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4F31A" w14:textId="22860701" w:rsidR="00AB4277" w:rsidRDefault="00AB4277" w:rsidP="00AB427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Pr>
          <w:rFonts w:eastAsia="Times New Roman" w:cs="Arial"/>
          <w:noProof w:val="0"/>
          <w:sz w:val="24"/>
          <w:szCs w:val="28"/>
          <w:lang w:eastAsia="x-none"/>
        </w:rPr>
        <w:t>3GPP TSG-</w:t>
      </w:r>
      <w:r w:rsidR="005025B3">
        <w:rPr>
          <w:rFonts w:eastAsia="Times New Roman" w:cs="Arial"/>
          <w:noProof w:val="0"/>
          <w:sz w:val="24"/>
          <w:szCs w:val="28"/>
          <w:lang w:eastAsia="x-none"/>
        </w:rPr>
        <w:t>RAN WG2 Meeting AH-1801</w:t>
      </w:r>
      <w:r w:rsidR="00464895">
        <w:rPr>
          <w:rFonts w:eastAsia="Times New Roman" w:cs="Arial"/>
          <w:noProof w:val="0"/>
          <w:sz w:val="24"/>
          <w:szCs w:val="28"/>
          <w:lang w:eastAsia="x-none"/>
        </w:rPr>
        <w:tab/>
      </w:r>
      <w:r w:rsidR="00464895">
        <w:rPr>
          <w:rFonts w:eastAsia="Times New Roman" w:cs="Arial"/>
          <w:noProof w:val="0"/>
          <w:sz w:val="24"/>
          <w:szCs w:val="28"/>
          <w:lang w:eastAsia="x-none"/>
        </w:rPr>
        <w:tab/>
        <w:t>R2-1</w:t>
      </w:r>
      <w:r w:rsidR="00BE4C83">
        <w:rPr>
          <w:rFonts w:eastAsia="Times New Roman" w:cs="Arial"/>
          <w:noProof w:val="0"/>
          <w:sz w:val="24"/>
          <w:szCs w:val="28"/>
          <w:lang w:eastAsia="x-none"/>
        </w:rPr>
        <w:t>8</w:t>
      </w:r>
      <w:r w:rsidR="00727755">
        <w:rPr>
          <w:rFonts w:eastAsia="Times New Roman" w:cs="Arial"/>
          <w:noProof w:val="0"/>
          <w:sz w:val="24"/>
          <w:szCs w:val="28"/>
          <w:lang w:eastAsia="x-none"/>
        </w:rPr>
        <w:t>01304</w:t>
      </w:r>
    </w:p>
    <w:p w14:paraId="6F8EFFFD" w14:textId="2DAFAEBD" w:rsidR="00AB4277" w:rsidRDefault="009F763E" w:rsidP="00AB427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Vancouver</w:t>
      </w:r>
      <w:r w:rsidR="00221143" w:rsidRPr="00221143">
        <w:rPr>
          <w:rFonts w:eastAsia="新細明體" w:cs="Arial"/>
          <w:noProof w:val="0"/>
          <w:sz w:val="24"/>
          <w:szCs w:val="28"/>
          <w:lang w:eastAsia="zh-TW"/>
        </w:rPr>
        <w:t xml:space="preserve">, </w:t>
      </w:r>
      <w:r w:rsidR="00D01763">
        <w:rPr>
          <w:rFonts w:eastAsia="新細明體" w:cs="Arial"/>
          <w:noProof w:val="0"/>
          <w:sz w:val="24"/>
          <w:szCs w:val="28"/>
          <w:lang w:eastAsia="zh-TW"/>
        </w:rPr>
        <w:t>C</w:t>
      </w:r>
      <w:r w:rsidR="003324A2">
        <w:rPr>
          <w:rFonts w:eastAsia="新細明體" w:cs="Arial"/>
          <w:noProof w:val="0"/>
          <w:sz w:val="24"/>
          <w:szCs w:val="28"/>
          <w:lang w:eastAsia="zh-TW"/>
        </w:rPr>
        <w:t>anada, 22nd – 26</w:t>
      </w:r>
      <w:r w:rsidR="00221143" w:rsidRPr="00221143">
        <w:rPr>
          <w:rFonts w:eastAsia="新細明體" w:cs="Arial"/>
          <w:noProof w:val="0"/>
          <w:sz w:val="24"/>
          <w:szCs w:val="28"/>
          <w:lang w:eastAsia="zh-TW"/>
        </w:rPr>
        <w:t xml:space="preserve">th </w:t>
      </w:r>
      <w:r w:rsidR="003324A2">
        <w:rPr>
          <w:rFonts w:eastAsia="新細明體" w:cs="Arial"/>
          <w:noProof w:val="0"/>
          <w:sz w:val="24"/>
          <w:szCs w:val="28"/>
          <w:lang w:eastAsia="zh-TW"/>
        </w:rPr>
        <w:t>January 2018</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7E56751E"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B63866">
        <w:rPr>
          <w:rFonts w:ascii="Arial" w:hAnsi="Arial" w:cs="Arial"/>
          <w:szCs w:val="24"/>
        </w:rPr>
        <w:t>10.4.5</w:t>
      </w:r>
      <w:r w:rsidR="00032A3A">
        <w:rPr>
          <w:rFonts w:ascii="Arial" w:hAnsi="Arial" w:cs="Arial"/>
          <w:szCs w:val="24"/>
        </w:rPr>
        <w:t>.6</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06C983A6"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3324A2">
        <w:rPr>
          <w:b/>
          <w:sz w:val="24"/>
          <w:lang w:val="en-GB"/>
        </w:rPr>
        <w:t xml:space="preserve">Paging </w:t>
      </w:r>
      <w:r w:rsidR="00D95CB2">
        <w:rPr>
          <w:b/>
          <w:sz w:val="24"/>
          <w:lang w:val="en-GB"/>
        </w:rPr>
        <w:t xml:space="preserve">and SS Block </w:t>
      </w:r>
      <w:r w:rsidR="003324A2">
        <w:rPr>
          <w:b/>
          <w:sz w:val="24"/>
          <w:lang w:val="en-GB"/>
        </w:rPr>
        <w:t>Transmission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p>
    <w:p w14:paraId="36BEB046" w14:textId="2633A87B" w:rsidR="00E10743" w:rsidRDefault="00672D29" w:rsidP="003B5580">
      <w:pPr>
        <w:spacing w:after="120"/>
        <w:jc w:val="both"/>
        <w:rPr>
          <w:rFonts w:ascii="Arial" w:eastAsia="新細明體" w:hAnsi="Arial" w:cs="Arial"/>
          <w:lang w:eastAsia="zh-TW"/>
        </w:rPr>
      </w:pPr>
      <w:bookmarkStart w:id="5" w:name="_Ref178064866"/>
      <w:r>
        <w:rPr>
          <w:rFonts w:ascii="Arial" w:eastAsia="新細明體" w:hAnsi="Arial" w:cs="Arial" w:hint="eastAsia"/>
          <w:lang w:eastAsia="zh-TW"/>
        </w:rPr>
        <w:t>In RAN1</w:t>
      </w:r>
      <w:r w:rsidR="00E10743">
        <w:rPr>
          <w:rFonts w:ascii="Arial" w:eastAsia="新細明體" w:hAnsi="Arial" w:cs="Arial" w:hint="eastAsia"/>
          <w:lang w:eastAsia="zh-TW"/>
        </w:rPr>
        <w:t xml:space="preserve"> </w:t>
      </w:r>
      <w:r w:rsidR="00886A31">
        <w:rPr>
          <w:rFonts w:ascii="Arial" w:eastAsia="新細明體" w:hAnsi="Arial" w:cs="Arial"/>
          <w:lang w:eastAsia="zh-TW"/>
        </w:rPr>
        <w:t xml:space="preserve">#87 </w:t>
      </w:r>
      <w:r w:rsidR="00E10743">
        <w:rPr>
          <w:rFonts w:ascii="Arial" w:eastAsia="新細明體" w:hAnsi="Arial" w:cs="Arial" w:hint="eastAsia"/>
          <w:lang w:eastAsia="zh-TW"/>
        </w:rPr>
        <w:t>meeting, the following agreements regarding</w:t>
      </w:r>
      <w:r w:rsidR="000266A5">
        <w:rPr>
          <w:rFonts w:ascii="Arial" w:eastAsia="新細明體" w:hAnsi="Arial" w:cs="Arial"/>
          <w:lang w:eastAsia="zh-TW"/>
        </w:rPr>
        <w:t xml:space="preserve"> </w:t>
      </w:r>
      <w:r>
        <w:rPr>
          <w:rFonts w:ascii="Arial" w:eastAsia="新細明體" w:hAnsi="Arial" w:cs="Arial"/>
          <w:lang w:eastAsia="zh-TW"/>
        </w:rPr>
        <w:t>paging in NR were made.</w:t>
      </w:r>
    </w:p>
    <w:tbl>
      <w:tblPr>
        <w:tblStyle w:val="TableGrid"/>
        <w:tblW w:w="0" w:type="auto"/>
        <w:tblLook w:val="04A0" w:firstRow="1" w:lastRow="0" w:firstColumn="1" w:lastColumn="0" w:noHBand="0" w:noVBand="1"/>
      </w:tblPr>
      <w:tblGrid>
        <w:gridCol w:w="9629"/>
      </w:tblGrid>
      <w:tr w:rsidR="005C4D6C" w14:paraId="74823933" w14:textId="77777777" w:rsidTr="00760957">
        <w:trPr>
          <w:trHeight w:val="784"/>
        </w:trPr>
        <w:tc>
          <w:tcPr>
            <w:tcW w:w="9629" w:type="dxa"/>
            <w:vAlign w:val="center"/>
          </w:tcPr>
          <w:p w14:paraId="13875E62" w14:textId="3F986FE6" w:rsidR="00630F9A" w:rsidRPr="00630F9A" w:rsidRDefault="00630F9A" w:rsidP="00630F9A">
            <w:pPr>
              <w:spacing w:before="120" w:after="120"/>
              <w:rPr>
                <w:rFonts w:ascii="Arial" w:eastAsiaTheme="minorEastAsia" w:hAnsi="Arial" w:cs="Arial"/>
                <w:szCs w:val="18"/>
                <w:highlight w:val="green"/>
                <w:u w:val="single"/>
                <w:lang w:eastAsia="zh-TW"/>
              </w:rPr>
            </w:pPr>
            <w:r w:rsidRPr="00630F9A">
              <w:rPr>
                <w:rFonts w:ascii="Arial" w:eastAsiaTheme="minorEastAsia" w:hAnsi="Arial" w:cs="Arial" w:hint="eastAsia"/>
                <w:szCs w:val="18"/>
                <w:highlight w:val="green"/>
                <w:u w:val="single"/>
                <w:lang w:eastAsia="zh-TW"/>
              </w:rPr>
              <w:t>Agreements</w:t>
            </w:r>
            <w:r w:rsidRPr="00630F9A">
              <w:rPr>
                <w:rFonts w:ascii="Arial" w:eastAsiaTheme="minorEastAsia" w:hAnsi="Arial" w:cs="Arial"/>
                <w:szCs w:val="18"/>
                <w:highlight w:val="green"/>
                <w:u w:val="single"/>
                <w:lang w:eastAsia="zh-TW"/>
              </w:rPr>
              <w:t xml:space="preserve"> in RAN1 #87</w:t>
            </w:r>
          </w:p>
          <w:p w14:paraId="437A286D" w14:textId="04EB3832"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For paging in multi-beam operation, support beam sweeping for paging, and study the following methods:</w:t>
            </w:r>
          </w:p>
          <w:p w14:paraId="406DA647"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Alt-1: Multiplexing paging with SS blocks</w:t>
            </w:r>
          </w:p>
          <w:p w14:paraId="4990D2FA"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hint="eastAsia"/>
                <w:lang w:eastAsia="zh-TW"/>
              </w:rPr>
              <w:t>§</w:t>
            </w:r>
            <w:r w:rsidRPr="00297FE1">
              <w:rPr>
                <w:rFonts w:ascii="Arial" w:eastAsia="新細明體" w:hAnsi="Arial" w:cs="Arial" w:hint="eastAsia"/>
                <w:lang w:eastAsia="zh-TW"/>
              </w:rPr>
              <w:t>  </w:t>
            </w:r>
            <w:r w:rsidRPr="00297FE1">
              <w:rPr>
                <w:rFonts w:ascii="Arial" w:eastAsia="新細明體" w:hAnsi="Arial" w:cs="Arial"/>
                <w:lang w:eastAsia="zh-TW"/>
              </w:rPr>
              <w:t>FFS: Details of paging </w:t>
            </w:r>
          </w:p>
          <w:p w14:paraId="53FA8AD9"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Alt-2: Adding another round of beam sweeping for paging </w:t>
            </w:r>
          </w:p>
          <w:p w14:paraId="4DAD925B"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hint="eastAsia"/>
                <w:lang w:eastAsia="zh-TW"/>
              </w:rPr>
              <w:t>§</w:t>
            </w:r>
            <w:r w:rsidRPr="00297FE1">
              <w:rPr>
                <w:rFonts w:ascii="Arial" w:eastAsia="新細明體" w:hAnsi="Arial" w:cs="Arial" w:hint="eastAsia"/>
                <w:lang w:eastAsia="zh-TW"/>
              </w:rPr>
              <w:t>  </w:t>
            </w:r>
            <w:r w:rsidRPr="00297FE1">
              <w:rPr>
                <w:rFonts w:ascii="Arial" w:eastAsia="新細明體" w:hAnsi="Arial" w:cs="Arial"/>
                <w:lang w:eastAsia="zh-TW"/>
              </w:rPr>
              <w:t>Note: Another round of beam sweeping is different from the beam sweeping of SS burst set </w:t>
            </w:r>
          </w:p>
          <w:p w14:paraId="16D479A3"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Other alternatives are not precluded</w:t>
            </w:r>
          </w:p>
          <w:p w14:paraId="3B48D78E" w14:textId="704B2E1D" w:rsidR="005C4D6C"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Companies report their assumption for paging</w:t>
            </w:r>
          </w:p>
        </w:tc>
      </w:tr>
    </w:tbl>
    <w:p w14:paraId="7242B67C" w14:textId="77777777" w:rsidR="00817018" w:rsidRDefault="00817018" w:rsidP="003B5580">
      <w:pPr>
        <w:spacing w:after="120"/>
        <w:jc w:val="both"/>
        <w:rPr>
          <w:rFonts w:ascii="Arial" w:eastAsia="新細明體" w:hAnsi="Arial" w:cs="Arial"/>
          <w:lang w:eastAsia="zh-TW"/>
        </w:rPr>
      </w:pPr>
    </w:p>
    <w:p w14:paraId="67DC6EC1" w14:textId="450FD312" w:rsidR="00AD01BC" w:rsidRDefault="00AD01BC" w:rsidP="003B5580">
      <w:pPr>
        <w:spacing w:after="120"/>
        <w:jc w:val="both"/>
        <w:rPr>
          <w:rFonts w:ascii="Arial" w:eastAsia="新細明體" w:hAnsi="Arial" w:cs="Arial"/>
          <w:lang w:eastAsia="zh-TW"/>
        </w:rPr>
      </w:pPr>
      <w:r>
        <w:rPr>
          <w:rFonts w:ascii="Arial" w:eastAsia="新細明體" w:hAnsi="Arial" w:cs="Arial" w:hint="eastAsia"/>
          <w:lang w:eastAsia="zh-TW"/>
        </w:rPr>
        <w:t xml:space="preserve">Moreover, </w:t>
      </w:r>
      <w:r w:rsidR="00630F9A">
        <w:rPr>
          <w:rFonts w:ascii="Arial" w:eastAsia="新細明體" w:hAnsi="Arial" w:cs="Arial"/>
          <w:lang w:eastAsia="zh-TW"/>
        </w:rPr>
        <w:t xml:space="preserve">in RAN2#99bis meeting, RAN2 received LS from RAN1 </w:t>
      </w:r>
      <w:r w:rsidR="00AF73D7">
        <w:rPr>
          <w:rFonts w:ascii="Arial" w:eastAsia="新細明體" w:hAnsi="Arial" w:cs="Arial"/>
          <w:lang w:eastAsia="zh-TW"/>
        </w:rPr>
        <w:t>[</w:t>
      </w:r>
      <w:r w:rsidR="003D0EB2">
        <w:rPr>
          <w:rFonts w:ascii="Arial" w:eastAsia="新細明體" w:hAnsi="Arial" w:cs="Arial"/>
          <w:lang w:eastAsia="zh-TW"/>
        </w:rPr>
        <w:t>1</w:t>
      </w:r>
      <w:r w:rsidR="00AF73D7">
        <w:rPr>
          <w:rFonts w:ascii="Arial" w:eastAsia="新細明體" w:hAnsi="Arial" w:cs="Arial"/>
          <w:lang w:eastAsia="zh-TW"/>
        </w:rPr>
        <w:t xml:space="preserve">] </w:t>
      </w:r>
      <w:r w:rsidR="00630F9A">
        <w:rPr>
          <w:rFonts w:ascii="Arial" w:eastAsia="新細明體" w:hAnsi="Arial" w:cs="Arial"/>
          <w:lang w:eastAsia="zh-TW"/>
        </w:rPr>
        <w:t>about NR paging mechanism</w:t>
      </w:r>
      <w:r w:rsidR="0016474E">
        <w:rPr>
          <w:rFonts w:ascii="Arial" w:eastAsia="新細明體" w:hAnsi="Arial" w:cs="Arial"/>
          <w:lang w:eastAsia="zh-TW"/>
        </w:rPr>
        <w:t>, and responded to it</w:t>
      </w:r>
      <w:r w:rsidR="00630F9A">
        <w:rPr>
          <w:rFonts w:ascii="Arial" w:eastAsia="新細明體" w:hAnsi="Arial" w:cs="Arial"/>
          <w:lang w:eastAsia="zh-TW"/>
        </w:rPr>
        <w:t xml:space="preserve">. A summary </w:t>
      </w:r>
      <w:r w:rsidR="0016474E">
        <w:rPr>
          <w:rFonts w:ascii="Arial" w:eastAsia="新細明體" w:hAnsi="Arial" w:cs="Arial"/>
          <w:lang w:eastAsia="zh-TW"/>
        </w:rPr>
        <w:t>of RAN1 LS and RAN2 response is</w:t>
      </w:r>
      <w:r w:rsidR="00630F9A">
        <w:rPr>
          <w:rFonts w:ascii="Arial" w:eastAsia="新細明體" w:hAnsi="Arial" w:cs="Arial"/>
          <w:lang w:eastAsia="zh-TW"/>
        </w:rPr>
        <w:t xml:space="preserve"> as follows.</w:t>
      </w:r>
    </w:p>
    <w:tbl>
      <w:tblPr>
        <w:tblStyle w:val="TableGrid"/>
        <w:tblW w:w="0" w:type="auto"/>
        <w:tblLook w:val="04A0" w:firstRow="1" w:lastRow="0" w:firstColumn="1" w:lastColumn="0" w:noHBand="0" w:noVBand="1"/>
      </w:tblPr>
      <w:tblGrid>
        <w:gridCol w:w="9629"/>
      </w:tblGrid>
      <w:tr w:rsidR="00E376C4" w14:paraId="5AB75A90" w14:textId="77777777" w:rsidTr="00E376C4">
        <w:tc>
          <w:tcPr>
            <w:tcW w:w="9629" w:type="dxa"/>
          </w:tcPr>
          <w:p w14:paraId="6A3555EF" w14:textId="49886580" w:rsidR="00630F9A" w:rsidRPr="00630F9A" w:rsidRDefault="00630F9A" w:rsidP="00630F9A">
            <w:pPr>
              <w:spacing w:before="120" w:after="120"/>
              <w:rPr>
                <w:rFonts w:ascii="Arial" w:eastAsiaTheme="minorEastAsia" w:hAnsi="Arial" w:cs="Arial"/>
                <w:szCs w:val="18"/>
                <w:u w:val="single"/>
                <w:lang w:eastAsia="zh-TW"/>
              </w:rPr>
            </w:pPr>
            <w:r w:rsidRPr="00630F9A">
              <w:rPr>
                <w:rFonts w:ascii="Arial" w:eastAsiaTheme="minorEastAsia" w:hAnsi="Arial" w:cs="Arial"/>
                <w:szCs w:val="18"/>
                <w:highlight w:val="green"/>
                <w:u w:val="single"/>
                <w:lang w:eastAsia="zh-TW"/>
              </w:rPr>
              <w:t xml:space="preserve">LS from </w:t>
            </w:r>
            <w:r w:rsidRPr="00630F9A">
              <w:rPr>
                <w:rFonts w:ascii="Arial" w:eastAsiaTheme="minorEastAsia" w:hAnsi="Arial" w:cs="Arial" w:hint="eastAsia"/>
                <w:szCs w:val="18"/>
                <w:highlight w:val="green"/>
                <w:u w:val="single"/>
                <w:lang w:eastAsia="zh-TW"/>
              </w:rPr>
              <w:t>RAN1</w:t>
            </w:r>
          </w:p>
          <w:p w14:paraId="58EEC6DF" w14:textId="77777777" w:rsidR="00630F9A" w:rsidRDefault="00630F9A" w:rsidP="00630F9A">
            <w:pPr>
              <w:spacing w:after="0"/>
              <w:rPr>
                <w:rFonts w:ascii="Arial" w:hAnsi="Arial" w:cs="Arial"/>
                <w:szCs w:val="18"/>
              </w:rPr>
            </w:pPr>
            <w:r w:rsidRPr="002C076D">
              <w:rPr>
                <w:rFonts w:ascii="Arial" w:hAnsi="Arial" w:cs="Arial"/>
                <w:szCs w:val="18"/>
              </w:rPr>
              <w:t xml:space="preserve">RAN1 </w:t>
            </w:r>
            <w:r>
              <w:rPr>
                <w:rFonts w:ascii="Arial" w:hAnsi="Arial" w:cs="Arial"/>
                <w:szCs w:val="18"/>
              </w:rPr>
              <w:t>is considering the following options on NR paging mechanisms:</w:t>
            </w:r>
          </w:p>
          <w:p w14:paraId="5B504309"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Option 1: Paging DCI followed by Paging Message</w:t>
            </w:r>
          </w:p>
          <w:p w14:paraId="31288AEF" w14:textId="77777777" w:rsidR="00630F9A" w:rsidRPr="00651DF6" w:rsidRDefault="00630F9A" w:rsidP="00EE3751">
            <w:pPr>
              <w:numPr>
                <w:ilvl w:val="1"/>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Note: These do not imply that they are consecutive</w:t>
            </w:r>
          </w:p>
          <w:p w14:paraId="7B66C46B"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 xml:space="preserve">Option 2: Paging group indicator triggering </w:t>
            </w:r>
            <w:r>
              <w:rPr>
                <w:rFonts w:ascii="Arial" w:hAnsi="Arial" w:cs="Arial"/>
                <w:szCs w:val="18"/>
              </w:rPr>
              <w:t>UE feedback</w:t>
            </w:r>
            <w:r w:rsidRPr="00651DF6">
              <w:rPr>
                <w:rFonts w:ascii="Arial" w:hAnsi="Arial" w:cs="Arial"/>
                <w:szCs w:val="18"/>
              </w:rPr>
              <w:t xml:space="preserve"> and Paging DCI followed by Paging Message</w:t>
            </w:r>
          </w:p>
          <w:p w14:paraId="308A35A8"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Option 3: Paging group indicator and Paging DCI followed by Paging Message</w:t>
            </w:r>
          </w:p>
          <w:p w14:paraId="41394061"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 xml:space="preserve">Option 4: Paging DCI </w:t>
            </w:r>
            <w:r>
              <w:rPr>
                <w:rFonts w:ascii="Arial" w:hAnsi="Arial" w:cs="Arial"/>
                <w:szCs w:val="18"/>
              </w:rPr>
              <w:t>indicates use of Option 1 or 2.</w:t>
            </w:r>
          </w:p>
          <w:p w14:paraId="531EA00C" w14:textId="5609A3DE" w:rsidR="00630F9A" w:rsidRPr="00630F9A" w:rsidRDefault="00630F9A" w:rsidP="00630F9A">
            <w:pPr>
              <w:spacing w:before="120" w:after="120"/>
              <w:rPr>
                <w:rFonts w:ascii="Arial" w:hAnsi="Arial" w:cs="Arial"/>
                <w:szCs w:val="18"/>
              </w:rPr>
            </w:pPr>
            <w:r>
              <w:rPr>
                <w:rFonts w:ascii="Arial" w:hAnsi="Arial" w:cs="Arial"/>
                <w:szCs w:val="18"/>
              </w:rPr>
              <w:t xml:space="preserve">Q: Per RAN2 definition on Paging Occasion, are the </w:t>
            </w:r>
            <w:r w:rsidRPr="00651DF6">
              <w:rPr>
                <w:rFonts w:ascii="Arial" w:hAnsi="Arial" w:cs="Arial"/>
                <w:szCs w:val="18"/>
              </w:rPr>
              <w:t xml:space="preserve">Paging DCI and Paging Message </w:t>
            </w:r>
            <w:r>
              <w:rPr>
                <w:rFonts w:ascii="Arial" w:hAnsi="Arial" w:cs="Arial"/>
                <w:szCs w:val="18"/>
              </w:rPr>
              <w:t>sent i</w:t>
            </w:r>
            <w:r w:rsidRPr="00651DF6">
              <w:rPr>
                <w:rFonts w:ascii="Arial" w:hAnsi="Arial" w:cs="Arial"/>
                <w:szCs w:val="18"/>
              </w:rPr>
              <w:t xml:space="preserve">n the same </w:t>
            </w:r>
            <w:r>
              <w:rPr>
                <w:rFonts w:ascii="Arial" w:hAnsi="Arial" w:cs="Arial"/>
                <w:szCs w:val="18"/>
              </w:rPr>
              <w:t xml:space="preserve">Paging Occasion </w:t>
            </w:r>
            <w:r w:rsidRPr="00651DF6">
              <w:rPr>
                <w:rFonts w:ascii="Arial" w:hAnsi="Arial" w:cs="Arial"/>
                <w:szCs w:val="18"/>
              </w:rPr>
              <w:t xml:space="preserve">or </w:t>
            </w:r>
            <w:r>
              <w:rPr>
                <w:rFonts w:ascii="Arial" w:hAnsi="Arial" w:cs="Arial"/>
                <w:szCs w:val="18"/>
              </w:rPr>
              <w:t xml:space="preserve">they can be sent in the </w:t>
            </w:r>
            <w:r w:rsidRPr="00651DF6">
              <w:rPr>
                <w:rFonts w:ascii="Arial" w:hAnsi="Arial" w:cs="Arial"/>
                <w:szCs w:val="18"/>
              </w:rPr>
              <w:t>different P</w:t>
            </w:r>
            <w:r>
              <w:rPr>
                <w:rFonts w:ascii="Arial" w:hAnsi="Arial" w:cs="Arial"/>
                <w:szCs w:val="18"/>
              </w:rPr>
              <w:t xml:space="preserve">aging </w:t>
            </w:r>
            <w:r w:rsidRPr="00651DF6">
              <w:rPr>
                <w:rFonts w:ascii="Arial" w:hAnsi="Arial" w:cs="Arial"/>
                <w:szCs w:val="18"/>
              </w:rPr>
              <w:t>O</w:t>
            </w:r>
            <w:r>
              <w:rPr>
                <w:rFonts w:ascii="Arial" w:hAnsi="Arial" w:cs="Arial"/>
                <w:szCs w:val="18"/>
              </w:rPr>
              <w:t>ccasions.</w:t>
            </w:r>
          </w:p>
          <w:p w14:paraId="4F8EF304" w14:textId="3A0DB3C6" w:rsidR="00630F9A" w:rsidRPr="00630F9A" w:rsidRDefault="00630F9A" w:rsidP="00630F9A">
            <w:pPr>
              <w:tabs>
                <w:tab w:val="left" w:pos="6924"/>
              </w:tabs>
              <w:spacing w:after="120"/>
              <w:jc w:val="both"/>
              <w:rPr>
                <w:rFonts w:ascii="Arial" w:eastAsiaTheme="minorEastAsia" w:hAnsi="Arial"/>
                <w:u w:val="single"/>
                <w:lang w:eastAsia="zh-TW"/>
              </w:rPr>
            </w:pPr>
            <w:r w:rsidRPr="00630F9A">
              <w:rPr>
                <w:rFonts w:ascii="Arial" w:eastAsiaTheme="minorEastAsia" w:hAnsi="Arial" w:hint="eastAsia"/>
                <w:highlight w:val="green"/>
                <w:u w:val="single"/>
                <w:lang w:eastAsia="zh-TW"/>
              </w:rPr>
              <w:t>RAN2 Response</w:t>
            </w:r>
          </w:p>
          <w:p w14:paraId="6FD339F6" w14:textId="77777777" w:rsidR="00630F9A" w:rsidRDefault="00630F9A" w:rsidP="00630F9A">
            <w:pPr>
              <w:tabs>
                <w:tab w:val="left" w:pos="6924"/>
              </w:tabs>
              <w:spacing w:after="120"/>
              <w:jc w:val="both"/>
              <w:rPr>
                <w:rFonts w:ascii="Arial" w:hAnsi="Arial"/>
                <w:lang w:eastAsia="ko-KR"/>
              </w:rPr>
            </w:pPr>
            <w:r>
              <w:rPr>
                <w:rFonts w:ascii="Arial" w:hAnsi="Arial" w:hint="eastAsia"/>
                <w:lang w:eastAsia="ko-KR"/>
              </w:rPr>
              <w:t xml:space="preserve">In LTE, </w:t>
            </w:r>
            <w:r>
              <w:rPr>
                <w:rFonts w:ascii="Arial" w:hAnsi="Arial"/>
                <w:lang w:eastAsia="ko-KR"/>
              </w:rPr>
              <w:t xml:space="preserve">one </w:t>
            </w:r>
            <w:r w:rsidRPr="00795AE6">
              <w:rPr>
                <w:rFonts w:ascii="Arial" w:hAnsi="Arial"/>
                <w:lang w:eastAsia="ko-KR"/>
              </w:rPr>
              <w:t xml:space="preserve">Paging Occasion (PO) is a </w:t>
            </w:r>
            <w:proofErr w:type="spellStart"/>
            <w:r w:rsidRPr="00795AE6">
              <w:rPr>
                <w:rFonts w:ascii="Arial" w:hAnsi="Arial"/>
                <w:lang w:eastAsia="ko-KR"/>
              </w:rPr>
              <w:t>subframe</w:t>
            </w:r>
            <w:proofErr w:type="spellEnd"/>
            <w:r w:rsidRPr="00795AE6">
              <w:rPr>
                <w:rFonts w:ascii="Arial" w:hAnsi="Arial"/>
                <w:lang w:eastAsia="ko-KR"/>
              </w:rPr>
              <w:t xml:space="preserve"> where there may be P-RNTI transmitted on PDCCH or MPDCCH or, for NB-</w:t>
            </w:r>
            <w:proofErr w:type="spellStart"/>
            <w:r w:rsidRPr="00795AE6">
              <w:rPr>
                <w:rFonts w:ascii="Arial" w:hAnsi="Arial"/>
                <w:lang w:eastAsia="ko-KR"/>
              </w:rPr>
              <w:t>IoT</w:t>
            </w:r>
            <w:proofErr w:type="spellEnd"/>
            <w:r w:rsidRPr="00795AE6">
              <w:rPr>
                <w:rFonts w:ascii="Arial" w:hAnsi="Arial"/>
                <w:lang w:eastAsia="ko-KR"/>
              </w:rPr>
              <w:t xml:space="preserve"> on NPDCCH addressing the paging message. </w:t>
            </w:r>
          </w:p>
          <w:p w14:paraId="51C7027D" w14:textId="161EC864" w:rsidR="00E376C4" w:rsidRPr="00630F9A" w:rsidRDefault="00630F9A" w:rsidP="00630F9A">
            <w:pPr>
              <w:tabs>
                <w:tab w:val="left" w:pos="6924"/>
              </w:tabs>
              <w:spacing w:after="120"/>
              <w:jc w:val="both"/>
              <w:rPr>
                <w:rFonts w:ascii="Arial" w:eastAsia="Malgun Gothic" w:hAnsi="Arial"/>
                <w:lang w:eastAsia="ko-KR"/>
              </w:rPr>
            </w:pPr>
            <w:r>
              <w:rPr>
                <w:rFonts w:ascii="Arial" w:hAnsi="Arial"/>
                <w:lang w:eastAsia="ko-KR"/>
              </w:rPr>
              <w:t>PO defines a number of slots where the UE has to monitor the PDCCH (TS 38.300 section 9.2.5). RAN2 has not decided whether or not the message is in the same slot(s). RAN2 assume that RAN1 can make this decision. RAN2 think that paging design should consider UE power consumption.</w:t>
            </w:r>
          </w:p>
        </w:tc>
      </w:tr>
    </w:tbl>
    <w:p w14:paraId="01991C50" w14:textId="77777777" w:rsidR="0012454E" w:rsidRDefault="0012454E" w:rsidP="00251AE7">
      <w:pPr>
        <w:spacing w:after="120"/>
        <w:jc w:val="both"/>
        <w:rPr>
          <w:rFonts w:ascii="Arial" w:eastAsia="新細明體" w:hAnsi="Arial" w:cs="Arial"/>
          <w:lang w:eastAsia="zh-TW"/>
        </w:rPr>
      </w:pPr>
    </w:p>
    <w:bookmarkEnd w:id="5"/>
    <w:p w14:paraId="1898B158" w14:textId="563A026B" w:rsidR="00691FAE" w:rsidRPr="00D95CB2" w:rsidRDefault="00691FAE" w:rsidP="00D95CB2">
      <w:pPr>
        <w:spacing w:after="120"/>
        <w:jc w:val="both"/>
        <w:rPr>
          <w:rFonts w:ascii="Arial" w:eastAsiaTheme="minorEastAsia" w:hAnsi="Arial" w:cs="Arial"/>
          <w:lang w:eastAsia="zh-TW"/>
        </w:rPr>
      </w:pPr>
      <w:r>
        <w:rPr>
          <w:rFonts w:ascii="Arial" w:eastAsiaTheme="minorEastAsia" w:hAnsi="Arial" w:cs="Arial"/>
          <w:lang w:eastAsia="zh-TW"/>
        </w:rPr>
        <w:t xml:space="preserve">In this </w:t>
      </w:r>
      <w:r w:rsidR="00173D67">
        <w:rPr>
          <w:rFonts w:ascii="Arial" w:eastAsiaTheme="minorEastAsia" w:hAnsi="Arial" w:cs="Arial"/>
          <w:lang w:eastAsia="zh-TW"/>
        </w:rPr>
        <w:t>contribution</w:t>
      </w:r>
      <w:r w:rsidR="00D95CB2">
        <w:rPr>
          <w:rFonts w:ascii="Arial" w:eastAsiaTheme="minorEastAsia" w:hAnsi="Arial" w:cs="Arial"/>
          <w:lang w:eastAsia="zh-TW"/>
        </w:rPr>
        <w:t xml:space="preserve">, we discuss the transmission of paging DCI and paging message in NR, considering the </w:t>
      </w:r>
      <w:r w:rsidR="00847F73">
        <w:rPr>
          <w:rFonts w:ascii="Arial" w:eastAsiaTheme="minorEastAsia" w:hAnsi="Arial" w:cs="Arial"/>
          <w:lang w:eastAsia="zh-TW"/>
        </w:rPr>
        <w:t>synchronization s</w:t>
      </w:r>
      <w:r w:rsidR="00D95CB2" w:rsidRPr="00D95CB2">
        <w:rPr>
          <w:rFonts w:ascii="Arial" w:eastAsiaTheme="minorEastAsia" w:hAnsi="Arial" w:cs="Arial"/>
          <w:lang w:eastAsia="zh-TW"/>
        </w:rPr>
        <w:t>ignal</w:t>
      </w:r>
      <w:r w:rsidR="005C0747">
        <w:rPr>
          <w:rFonts w:ascii="Arial" w:eastAsiaTheme="minorEastAsia" w:hAnsi="Arial" w:cs="Arial"/>
          <w:lang w:eastAsia="zh-TW"/>
        </w:rPr>
        <w:t xml:space="preserve"> (SS)</w:t>
      </w:r>
      <w:r w:rsidR="00D95CB2">
        <w:rPr>
          <w:rFonts w:ascii="Arial" w:eastAsiaTheme="minorEastAsia" w:hAnsi="Arial" w:cs="Arial" w:hint="eastAsia"/>
          <w:lang w:eastAsia="zh-TW"/>
        </w:rPr>
        <w:t xml:space="preserve"> </w:t>
      </w:r>
      <w:r w:rsidR="00847F73">
        <w:rPr>
          <w:rFonts w:ascii="Arial" w:eastAsiaTheme="minorEastAsia" w:hAnsi="Arial" w:cs="Arial"/>
          <w:lang w:eastAsia="zh-TW"/>
        </w:rPr>
        <w:t>b</w:t>
      </w:r>
      <w:r w:rsidR="00D95CB2" w:rsidRPr="00D95CB2">
        <w:rPr>
          <w:rFonts w:ascii="Arial" w:eastAsiaTheme="minorEastAsia" w:hAnsi="Arial" w:cs="Arial"/>
          <w:lang w:eastAsia="zh-TW"/>
        </w:rPr>
        <w:t>lock</w:t>
      </w:r>
      <w:r w:rsidR="00D95CB2">
        <w:rPr>
          <w:rFonts w:ascii="Arial" w:eastAsiaTheme="minorEastAsia" w:hAnsi="Arial" w:cs="Arial"/>
          <w:lang w:eastAsia="zh-TW"/>
        </w:rPr>
        <w:t xml:space="preserve"> transmission scheme.</w:t>
      </w:r>
    </w:p>
    <w:p w14:paraId="3E9FB8B8" w14:textId="0C3D25F1" w:rsidR="006564D5" w:rsidRPr="00996FF6" w:rsidRDefault="00A07E02" w:rsidP="00996FF6">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r w:rsidRPr="007072FE">
        <w:rPr>
          <w:rFonts w:eastAsia="新細明體" w:cs="Arial"/>
        </w:rPr>
        <w:lastRenderedPageBreak/>
        <w:t>Discussion</w:t>
      </w:r>
      <w:bookmarkStart w:id="8" w:name="OLE_LINK41"/>
      <w:bookmarkStart w:id="9" w:name="OLE_LINK24"/>
      <w:bookmarkStart w:id="10" w:name="OLE_LINK17"/>
      <w:bookmarkStart w:id="11" w:name="OLE_LINK16"/>
      <w:bookmarkEnd w:id="6"/>
      <w:bookmarkEnd w:id="7"/>
    </w:p>
    <w:p w14:paraId="2BE6C737" w14:textId="4F75631E" w:rsidR="00F0723A" w:rsidRDefault="00F0723A" w:rsidP="00DC7F59">
      <w:pPr>
        <w:pStyle w:val="Heading2"/>
        <w:rPr>
          <w:lang w:eastAsia="zh-TW"/>
        </w:rPr>
      </w:pPr>
      <w:r>
        <w:rPr>
          <w:rFonts w:eastAsiaTheme="minorEastAsia" w:hint="eastAsia"/>
          <w:lang w:eastAsia="zh-TW"/>
        </w:rPr>
        <w:t>General descriptions</w:t>
      </w:r>
    </w:p>
    <w:p w14:paraId="59DD2F5D" w14:textId="583E015E" w:rsidR="008301AF" w:rsidRDefault="008301AF" w:rsidP="00F0723A">
      <w:pPr>
        <w:pStyle w:val="Heading3"/>
        <w:numPr>
          <w:ilvl w:val="2"/>
          <w:numId w:val="5"/>
        </w:numPr>
        <w:rPr>
          <w:lang w:eastAsia="zh-TW"/>
        </w:rPr>
      </w:pPr>
      <w:r>
        <w:rPr>
          <w:rFonts w:hint="eastAsia"/>
          <w:lang w:eastAsia="zh-TW"/>
        </w:rPr>
        <w:t>Paging control and paging data</w:t>
      </w:r>
    </w:p>
    <w:p w14:paraId="156ED715" w14:textId="30392BB8" w:rsidR="008301AF" w:rsidRDefault="00D74C1A" w:rsidP="00D74C1A">
      <w:pPr>
        <w:jc w:val="both"/>
        <w:rPr>
          <w:rFonts w:ascii="Arial" w:eastAsiaTheme="minorEastAsia" w:hAnsi="Arial" w:cs="Arial"/>
          <w:lang w:eastAsia="zh-TW"/>
        </w:rPr>
      </w:pPr>
      <w:r>
        <w:rPr>
          <w:rFonts w:ascii="Arial" w:eastAsiaTheme="minorEastAsia" w:hAnsi="Arial" w:cs="Arial"/>
          <w:lang w:eastAsia="zh-TW"/>
        </w:rPr>
        <w:t>Depending on RAN1 design, t</w:t>
      </w:r>
      <w:r w:rsidR="00385A26">
        <w:rPr>
          <w:rFonts w:ascii="Arial" w:eastAsiaTheme="minorEastAsia" w:hAnsi="Arial" w:cs="Arial"/>
          <w:lang w:eastAsia="zh-TW"/>
        </w:rPr>
        <w:t xml:space="preserve">he </w:t>
      </w:r>
      <w:r w:rsidR="006F5826">
        <w:rPr>
          <w:rFonts w:ascii="Arial" w:eastAsiaTheme="minorEastAsia" w:hAnsi="Arial" w:cs="Arial"/>
          <w:lang w:eastAsia="zh-TW"/>
        </w:rPr>
        <w:t>paging DCI</w:t>
      </w:r>
      <w:r w:rsidR="00385A26">
        <w:rPr>
          <w:rFonts w:ascii="Arial" w:eastAsiaTheme="minorEastAsia" w:hAnsi="Arial" w:cs="Arial"/>
          <w:lang w:eastAsia="zh-TW"/>
        </w:rPr>
        <w:t xml:space="preserve"> and paging</w:t>
      </w:r>
      <w:r w:rsidR="00385A26" w:rsidRPr="00385A26">
        <w:rPr>
          <w:rFonts w:ascii="Arial" w:eastAsiaTheme="minorEastAsia" w:hAnsi="Arial" w:cs="Arial"/>
          <w:lang w:eastAsia="zh-TW"/>
        </w:rPr>
        <w:t xml:space="preserve"> message</w:t>
      </w:r>
      <w:r>
        <w:rPr>
          <w:rFonts w:ascii="Arial" w:eastAsiaTheme="minorEastAsia" w:hAnsi="Arial" w:cs="Arial"/>
          <w:lang w:eastAsia="zh-TW"/>
        </w:rPr>
        <w:t xml:space="preserve"> (paging data) may not be in</w:t>
      </w:r>
      <w:r w:rsidR="00385A26" w:rsidRPr="00385A26">
        <w:rPr>
          <w:rFonts w:ascii="Arial" w:eastAsiaTheme="minorEastAsia" w:hAnsi="Arial" w:cs="Arial"/>
          <w:lang w:eastAsia="zh-TW"/>
        </w:rPr>
        <w:t xml:space="preserve"> the same slot(s).</w:t>
      </w:r>
      <w:r>
        <w:rPr>
          <w:rFonts w:ascii="Arial" w:eastAsiaTheme="minorEastAsia" w:hAnsi="Arial" w:cs="Arial"/>
          <w:lang w:eastAsia="zh-TW"/>
        </w:rPr>
        <w:t xml:space="preserve"> </w:t>
      </w:r>
      <w:r w:rsidRPr="00E04B43">
        <w:rPr>
          <w:rFonts w:ascii="Arial" w:eastAsiaTheme="minorEastAsia" w:hAnsi="Arial" w:cs="Arial"/>
          <w:lang w:eastAsia="zh-TW"/>
        </w:rPr>
        <w:t>According to RAN2 reply LS [</w:t>
      </w:r>
      <w:r w:rsidR="008A6CEA">
        <w:rPr>
          <w:rFonts w:ascii="Arial" w:eastAsiaTheme="minorEastAsia" w:hAnsi="Arial" w:cs="Arial"/>
          <w:lang w:eastAsia="zh-TW"/>
        </w:rPr>
        <w:t>2</w:t>
      </w:r>
      <w:r w:rsidRPr="00E04B43">
        <w:rPr>
          <w:rFonts w:ascii="Arial" w:eastAsiaTheme="minorEastAsia" w:hAnsi="Arial" w:cs="Arial"/>
          <w:lang w:eastAsia="zh-TW"/>
        </w:rPr>
        <w:t xml:space="preserve">], </w:t>
      </w:r>
      <w:r w:rsidRPr="00385A26">
        <w:rPr>
          <w:rFonts w:ascii="Arial" w:eastAsiaTheme="minorEastAsia" w:hAnsi="Arial" w:cs="Arial"/>
          <w:lang w:eastAsia="zh-TW"/>
        </w:rPr>
        <w:t>PO defines a number of slots where the UE has to monitor the PDCCH</w:t>
      </w:r>
      <w:r>
        <w:rPr>
          <w:rFonts w:ascii="Arial" w:eastAsiaTheme="minorEastAsia" w:hAnsi="Arial" w:cs="Arial"/>
          <w:lang w:eastAsia="zh-TW"/>
        </w:rPr>
        <w:t xml:space="preserve">. </w:t>
      </w:r>
      <w:r w:rsidR="006F5826">
        <w:rPr>
          <w:rFonts w:ascii="Arial" w:eastAsiaTheme="minorEastAsia" w:hAnsi="Arial" w:cs="Arial"/>
          <w:lang w:eastAsia="zh-TW"/>
        </w:rPr>
        <w:t xml:space="preserve">In other words, </w:t>
      </w:r>
      <w:r w:rsidR="009B24FC">
        <w:rPr>
          <w:rFonts w:ascii="Arial" w:eastAsiaTheme="minorEastAsia" w:hAnsi="Arial" w:cs="Arial"/>
          <w:lang w:eastAsia="zh-TW"/>
        </w:rPr>
        <w:t xml:space="preserve">if paging control and data are not transmitted in the same slot, </w:t>
      </w:r>
      <w:r w:rsidR="006F5826">
        <w:rPr>
          <w:rFonts w:ascii="Arial" w:eastAsiaTheme="minorEastAsia" w:hAnsi="Arial" w:cs="Arial"/>
          <w:lang w:eastAsia="zh-TW"/>
        </w:rPr>
        <w:t>t</w:t>
      </w:r>
      <w:r>
        <w:rPr>
          <w:rFonts w:ascii="Arial" w:eastAsiaTheme="minorEastAsia" w:hAnsi="Arial" w:cs="Arial"/>
          <w:lang w:eastAsia="zh-TW"/>
        </w:rPr>
        <w:t xml:space="preserve">he calculated </w:t>
      </w:r>
      <w:r w:rsidR="006F5826">
        <w:rPr>
          <w:rFonts w:ascii="Arial" w:eastAsiaTheme="minorEastAsia" w:hAnsi="Arial" w:cs="Arial"/>
          <w:lang w:eastAsia="zh-TW"/>
        </w:rPr>
        <w:t xml:space="preserve">PO location </w:t>
      </w:r>
      <w:r w:rsidR="009B24FC">
        <w:rPr>
          <w:rFonts w:ascii="Arial" w:eastAsiaTheme="minorEastAsia" w:hAnsi="Arial" w:cs="Arial"/>
          <w:lang w:eastAsia="zh-TW"/>
        </w:rPr>
        <w:t>is for the control part, and cross-slot scheduling applies.</w:t>
      </w:r>
    </w:p>
    <w:p w14:paraId="0AFCD098" w14:textId="0233EAD3" w:rsidR="009B24FC" w:rsidRPr="009B24FC" w:rsidRDefault="009B24FC" w:rsidP="009B24FC">
      <w:pPr>
        <w:ind w:left="1440" w:hanging="1440"/>
        <w:jc w:val="both"/>
        <w:rPr>
          <w:rFonts w:ascii="Arial" w:eastAsiaTheme="minorEastAsia" w:hAnsi="Arial" w:cs="Arial"/>
          <w:b/>
          <w:lang w:eastAsia="zh-TW"/>
        </w:rPr>
      </w:pPr>
      <w:r w:rsidRPr="009B24FC">
        <w:rPr>
          <w:rFonts w:ascii="Arial" w:eastAsiaTheme="minorEastAsia" w:hAnsi="Arial" w:cs="Arial" w:hint="eastAsia"/>
          <w:b/>
          <w:lang w:eastAsia="zh-TW"/>
        </w:rPr>
        <w:t>Proposal 1:</w:t>
      </w:r>
      <w:r w:rsidRPr="009B24FC">
        <w:rPr>
          <w:rFonts w:ascii="Arial" w:eastAsiaTheme="minorEastAsia" w:hAnsi="Arial" w:cs="Arial" w:hint="eastAsia"/>
          <w:b/>
          <w:lang w:eastAsia="zh-TW"/>
        </w:rPr>
        <w:tab/>
      </w:r>
      <w:r w:rsidRPr="009B24FC">
        <w:rPr>
          <w:rFonts w:ascii="Arial" w:eastAsiaTheme="minorEastAsia" w:hAnsi="Arial" w:cs="Arial"/>
          <w:b/>
          <w:lang w:eastAsia="zh-TW"/>
        </w:rPr>
        <w:t>If paging control and data are not transmitted in the same slot, the calculated PO location is for the control part, and cross-slot scheduling applies.</w:t>
      </w:r>
    </w:p>
    <w:p w14:paraId="11D0A186" w14:textId="2A8D83FA" w:rsidR="000C5765" w:rsidRPr="00BF2BBA" w:rsidRDefault="000C5765" w:rsidP="00F0723A">
      <w:pPr>
        <w:pStyle w:val="Heading3"/>
        <w:numPr>
          <w:ilvl w:val="2"/>
          <w:numId w:val="5"/>
        </w:numPr>
        <w:rPr>
          <w:lang w:eastAsia="zh-TW"/>
        </w:rPr>
      </w:pPr>
      <w:r w:rsidRPr="00BF2BBA">
        <w:rPr>
          <w:rFonts w:hint="eastAsia"/>
          <w:lang w:eastAsia="zh-TW"/>
        </w:rPr>
        <w:t>Paging a</w:t>
      </w:r>
      <w:r w:rsidRPr="00BF2BBA">
        <w:rPr>
          <w:lang w:eastAsia="zh-TW"/>
        </w:rPr>
        <w:t>nd SS blocks</w:t>
      </w:r>
    </w:p>
    <w:p w14:paraId="03A0B520" w14:textId="2946D494" w:rsidR="000C5765" w:rsidRDefault="000C5765" w:rsidP="007A4EC6">
      <w:pPr>
        <w:spacing w:after="120"/>
        <w:jc w:val="both"/>
        <w:rPr>
          <w:rFonts w:ascii="Arial" w:eastAsiaTheme="minorEastAsia" w:hAnsi="Arial" w:cs="Arial"/>
          <w:lang w:eastAsia="zh-TW"/>
        </w:rPr>
      </w:pPr>
      <w:r w:rsidRPr="000C5765">
        <w:rPr>
          <w:rFonts w:ascii="Arial" w:eastAsiaTheme="minorEastAsia" w:hAnsi="Arial" w:cs="Arial"/>
          <w:lang w:eastAsia="zh-TW"/>
        </w:rPr>
        <w:t xml:space="preserve">When a UE wakes up from long sleep for a paging occasion, synchronization is needed. Unlike LTE where the PSS appears </w:t>
      </w:r>
      <w:r w:rsidR="00082C6A">
        <w:rPr>
          <w:rFonts w:ascii="Arial" w:eastAsiaTheme="minorEastAsia" w:hAnsi="Arial" w:cs="Arial"/>
          <w:lang w:eastAsia="zh-TW"/>
        </w:rPr>
        <w:t xml:space="preserve">every 5ms, the periodicity of NR SS block may be much longer. The paging messages and SS blocks should be allocated so that UE is properly synchronized to receive paging. </w:t>
      </w:r>
    </w:p>
    <w:p w14:paraId="46B25F54" w14:textId="77777777" w:rsidR="00635E0F" w:rsidRDefault="00C106EF" w:rsidP="007A4EC6">
      <w:pPr>
        <w:spacing w:after="120"/>
        <w:jc w:val="both"/>
        <w:rPr>
          <w:rFonts w:ascii="Arial" w:eastAsiaTheme="minorEastAsia" w:hAnsi="Arial" w:cs="Arial"/>
          <w:lang w:eastAsia="zh-TW"/>
        </w:rPr>
      </w:pPr>
      <w:r w:rsidRPr="009E3DE8">
        <w:rPr>
          <w:rFonts w:ascii="Arial" w:eastAsiaTheme="minorEastAsia" w:hAnsi="Arial" w:cs="Arial"/>
          <w:lang w:eastAsia="zh-TW"/>
        </w:rPr>
        <w:t xml:space="preserve">To improve the transmission efficiency for the multi-beam case with potential wide bandwidth, it is preferred to assign more UEs to the same paging occasions so that the paging can be less </w:t>
      </w:r>
      <w:r w:rsidR="00635E0F">
        <w:rPr>
          <w:rFonts w:ascii="Arial" w:eastAsiaTheme="minorEastAsia" w:hAnsi="Arial" w:cs="Arial"/>
          <w:lang w:eastAsia="zh-TW"/>
        </w:rPr>
        <w:t>frequent</w:t>
      </w:r>
      <w:r w:rsidRPr="009E3DE8">
        <w:rPr>
          <w:rFonts w:ascii="Arial" w:eastAsiaTheme="minorEastAsia" w:hAnsi="Arial" w:cs="Arial"/>
          <w:lang w:eastAsia="zh-TW"/>
        </w:rPr>
        <w:t xml:space="preserve"> while </w:t>
      </w:r>
      <w:r w:rsidR="00635E0F">
        <w:rPr>
          <w:rFonts w:ascii="Arial" w:eastAsiaTheme="minorEastAsia" w:hAnsi="Arial" w:cs="Arial"/>
          <w:lang w:eastAsia="zh-TW"/>
        </w:rPr>
        <w:t>paging capacity requirements are still met</w:t>
      </w:r>
      <w:r w:rsidRPr="009E3DE8">
        <w:rPr>
          <w:rFonts w:ascii="Arial" w:eastAsiaTheme="minorEastAsia" w:hAnsi="Arial" w:cs="Arial"/>
          <w:lang w:eastAsia="zh-TW"/>
        </w:rPr>
        <w:t>.</w:t>
      </w:r>
      <w:r>
        <w:rPr>
          <w:rFonts w:ascii="Arial" w:eastAsiaTheme="minorEastAsia" w:hAnsi="Arial" w:cs="Arial"/>
          <w:lang w:eastAsia="zh-TW"/>
        </w:rPr>
        <w:t xml:space="preserve"> </w:t>
      </w:r>
      <w:r w:rsidR="00635E0F">
        <w:rPr>
          <w:rFonts w:ascii="Arial" w:eastAsiaTheme="minorEastAsia" w:hAnsi="Arial" w:cs="Arial"/>
          <w:lang w:eastAsia="zh-TW"/>
        </w:rPr>
        <w:t>As a consequence</w:t>
      </w:r>
      <w:r>
        <w:rPr>
          <w:rFonts w:ascii="Arial" w:eastAsiaTheme="minorEastAsia" w:hAnsi="Arial" w:cs="Arial"/>
          <w:lang w:eastAsia="zh-TW"/>
        </w:rPr>
        <w:t>, paging message</w:t>
      </w:r>
      <w:r w:rsidR="00635E0F">
        <w:rPr>
          <w:rFonts w:ascii="Arial" w:eastAsiaTheme="minorEastAsia" w:hAnsi="Arial" w:cs="Arial"/>
          <w:lang w:eastAsia="zh-TW"/>
        </w:rPr>
        <w:t>s</w:t>
      </w:r>
      <w:r>
        <w:rPr>
          <w:rFonts w:ascii="Arial" w:eastAsiaTheme="minorEastAsia" w:hAnsi="Arial" w:cs="Arial"/>
          <w:lang w:eastAsia="zh-TW"/>
        </w:rPr>
        <w:t xml:space="preserve"> may occupy much larger bandwidth than SS blocks. </w:t>
      </w:r>
    </w:p>
    <w:p w14:paraId="4CCE9FBD" w14:textId="68540855" w:rsidR="00635E0F" w:rsidRDefault="00635E0F" w:rsidP="007A4EC6">
      <w:pPr>
        <w:spacing w:after="120"/>
        <w:jc w:val="both"/>
        <w:rPr>
          <w:rFonts w:ascii="Arial" w:eastAsiaTheme="minorEastAsia" w:hAnsi="Arial" w:cs="Arial"/>
          <w:i/>
          <w:lang w:eastAsia="zh-TW"/>
        </w:rPr>
      </w:pPr>
      <w:r w:rsidRPr="00072FA5">
        <w:rPr>
          <w:rFonts w:ascii="Arial" w:eastAsiaTheme="minorEastAsia" w:hAnsi="Arial" w:cs="Arial" w:hint="eastAsia"/>
          <w:i/>
          <w:lang w:eastAsia="zh-TW"/>
        </w:rPr>
        <w:t xml:space="preserve">Observation </w:t>
      </w:r>
      <w:r w:rsidR="006F5ED5">
        <w:rPr>
          <w:rFonts w:ascii="Arial" w:eastAsiaTheme="minorEastAsia" w:hAnsi="Arial" w:cs="Arial"/>
          <w:i/>
          <w:lang w:eastAsia="zh-TW"/>
        </w:rPr>
        <w:t>1</w:t>
      </w:r>
      <w:r w:rsidRPr="00072FA5">
        <w:rPr>
          <w:rFonts w:ascii="Arial" w:eastAsiaTheme="minorEastAsia" w:hAnsi="Arial" w:cs="Arial" w:hint="eastAsia"/>
          <w:i/>
          <w:lang w:eastAsia="zh-TW"/>
        </w:rPr>
        <w:t>:</w:t>
      </w:r>
      <w:r w:rsidRPr="00072FA5">
        <w:rPr>
          <w:rFonts w:ascii="Arial" w:eastAsiaTheme="minorEastAsia" w:hAnsi="Arial" w:cs="Arial" w:hint="eastAsia"/>
          <w:i/>
          <w:lang w:eastAsia="zh-TW"/>
        </w:rPr>
        <w:tab/>
        <w:t xml:space="preserve">In NR, paging message may occupy </w:t>
      </w:r>
      <w:r w:rsidR="000B2D81" w:rsidRPr="00072FA5">
        <w:rPr>
          <w:rFonts w:ascii="Arial" w:eastAsiaTheme="minorEastAsia" w:hAnsi="Arial" w:cs="Arial"/>
          <w:i/>
          <w:lang w:eastAsia="zh-TW"/>
        </w:rPr>
        <w:t>much larger bandwidth than SS blocks.</w:t>
      </w:r>
    </w:p>
    <w:p w14:paraId="43C76314" w14:textId="3C16478D" w:rsidR="00D74C1A" w:rsidRPr="000C5765" w:rsidRDefault="00BF2BBA" w:rsidP="00F0723A">
      <w:pPr>
        <w:pStyle w:val="Heading2"/>
        <w:rPr>
          <w:lang w:eastAsia="zh-TW"/>
        </w:rPr>
      </w:pPr>
      <w:r>
        <w:rPr>
          <w:lang w:eastAsia="zh-TW"/>
        </w:rPr>
        <w:t xml:space="preserve">Adding </w:t>
      </w:r>
      <w:r>
        <w:rPr>
          <w:rFonts w:hint="eastAsia"/>
          <w:lang w:eastAsia="zh-TW"/>
        </w:rPr>
        <w:t>a</w:t>
      </w:r>
      <w:r w:rsidR="00163B72" w:rsidRPr="000C5765">
        <w:rPr>
          <w:rFonts w:hint="eastAsia"/>
          <w:lang w:eastAsia="zh-TW"/>
        </w:rPr>
        <w:t>nother round of beam sweeping</w:t>
      </w:r>
      <w:r w:rsidR="00163B72" w:rsidRPr="000C5765">
        <w:rPr>
          <w:lang w:eastAsia="zh-TW"/>
        </w:rPr>
        <w:t xml:space="preserve"> for paging</w:t>
      </w:r>
    </w:p>
    <w:p w14:paraId="70C401B8" w14:textId="2A82EC27" w:rsidR="00FD4DAF" w:rsidRDefault="00FD4DAF" w:rsidP="00FD4DAF">
      <w:pPr>
        <w:pStyle w:val="Heading3"/>
        <w:numPr>
          <w:ilvl w:val="2"/>
          <w:numId w:val="5"/>
        </w:numPr>
        <w:rPr>
          <w:lang w:eastAsia="zh-TW"/>
        </w:rPr>
      </w:pPr>
      <w:r>
        <w:rPr>
          <w:rFonts w:hint="eastAsia"/>
          <w:lang w:eastAsia="zh-TW"/>
        </w:rPr>
        <w:t>Baseline solution for paging in NR</w:t>
      </w:r>
    </w:p>
    <w:p w14:paraId="3FC3ED49" w14:textId="77777777" w:rsidR="00C16E30" w:rsidRDefault="009901C1" w:rsidP="00C16E30">
      <w:pPr>
        <w:spacing w:after="120"/>
        <w:jc w:val="both"/>
        <w:rPr>
          <w:rFonts w:ascii="Arial" w:eastAsiaTheme="minorEastAsia" w:hAnsi="Arial" w:cs="Arial"/>
          <w:lang w:eastAsia="zh-TW"/>
        </w:rPr>
      </w:pPr>
      <w:r>
        <w:rPr>
          <w:rFonts w:ascii="Arial" w:eastAsiaTheme="minorEastAsia" w:hAnsi="Arial" w:cs="Arial" w:hint="eastAsia"/>
          <w:lang w:eastAsia="zh-TW"/>
        </w:rPr>
        <w:t xml:space="preserve">When another round of </w:t>
      </w:r>
      <w:r w:rsidR="00BE1436">
        <w:rPr>
          <w:rFonts w:ascii="Arial" w:eastAsiaTheme="minorEastAsia" w:hAnsi="Arial" w:cs="Arial"/>
          <w:lang w:eastAsia="zh-TW"/>
        </w:rPr>
        <w:t xml:space="preserve">beam sweeping is performed for paging, the paging DCI and paging message </w:t>
      </w:r>
      <w:r w:rsidR="00BE1436">
        <w:rPr>
          <w:rFonts w:ascii="Arial" w:eastAsiaTheme="minorEastAsia" w:hAnsi="Arial" w:cs="Arial" w:hint="eastAsia"/>
          <w:lang w:eastAsia="zh-TW"/>
        </w:rPr>
        <w:t xml:space="preserve">may be </w:t>
      </w:r>
      <w:r w:rsidR="00B978D6">
        <w:rPr>
          <w:rFonts w:ascii="Arial" w:eastAsiaTheme="minorEastAsia" w:hAnsi="Arial" w:cs="Arial"/>
          <w:lang w:eastAsia="zh-TW"/>
        </w:rPr>
        <w:t xml:space="preserve">consecutive or separated, as depicted in </w:t>
      </w:r>
      <w:r w:rsidR="00D03823">
        <w:rPr>
          <w:rFonts w:ascii="Arial" w:eastAsiaTheme="minorEastAsia" w:hAnsi="Arial" w:cs="Arial"/>
          <w:lang w:eastAsia="zh-TW"/>
        </w:rPr>
        <w:t>Fig. 1 and Fig. 2</w:t>
      </w:r>
      <w:r w:rsidR="00A73F0E">
        <w:rPr>
          <w:rFonts w:ascii="Arial" w:eastAsiaTheme="minorEastAsia" w:hAnsi="Arial" w:cs="Arial"/>
          <w:lang w:eastAsia="zh-TW"/>
        </w:rPr>
        <w:t>, respectively.</w:t>
      </w:r>
      <w:r w:rsidR="000B2D81">
        <w:rPr>
          <w:rFonts w:ascii="Arial" w:eastAsiaTheme="minorEastAsia" w:hAnsi="Arial" w:cs="Arial"/>
          <w:lang w:eastAsia="zh-TW"/>
        </w:rPr>
        <w:t xml:space="preserve"> </w:t>
      </w:r>
    </w:p>
    <w:p w14:paraId="54BEB8B9" w14:textId="3520C7A3" w:rsidR="00D03823" w:rsidRDefault="00CD05EA" w:rsidP="000B2D81">
      <w:pPr>
        <w:jc w:val="both"/>
      </w:pPr>
      <w:r>
        <w:object w:dxaOrig="11424" w:dyaOrig="4310" w14:anchorId="67EE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1.6pt" o:ole="">
            <v:imagedata r:id="rId8" o:title=""/>
          </v:shape>
          <o:OLEObject Type="Embed" ProgID="Visio.Drawing.11" ShapeID="_x0000_i1025" DrawAspect="Content" ObjectID="_1577272001" r:id="rId9"/>
        </w:object>
      </w:r>
    </w:p>
    <w:p w14:paraId="328207BD" w14:textId="35B50513" w:rsidR="00C16E30" w:rsidRDefault="00130654" w:rsidP="00130654">
      <w:pPr>
        <w:jc w:val="center"/>
        <w:rPr>
          <w:rFonts w:ascii="Arial" w:eastAsiaTheme="minorEastAsia" w:hAnsi="Arial" w:cs="Arial"/>
          <w:b/>
          <w:lang w:eastAsia="zh-TW"/>
        </w:rPr>
      </w:pPr>
      <w:r w:rsidRPr="00650BF7">
        <w:rPr>
          <w:rFonts w:ascii="Arial" w:eastAsiaTheme="minorEastAsia" w:hAnsi="Arial" w:cs="Arial"/>
          <w:b/>
          <w:lang w:eastAsia="zh-TW"/>
        </w:rPr>
        <w:t>Fig. 1.</w:t>
      </w:r>
      <w:r w:rsidRPr="00650BF7">
        <w:rPr>
          <w:rFonts w:ascii="Arial" w:eastAsiaTheme="minorEastAsia" w:hAnsi="Arial" w:cs="Arial"/>
          <w:b/>
          <w:lang w:eastAsia="zh-TW"/>
        </w:rPr>
        <w:tab/>
      </w:r>
      <w:r w:rsidR="00A73C0D">
        <w:rPr>
          <w:rFonts w:ascii="Arial" w:eastAsiaTheme="minorEastAsia" w:hAnsi="Arial" w:cs="Arial"/>
          <w:b/>
          <w:lang w:eastAsia="zh-TW"/>
        </w:rPr>
        <w:t>Another round of beam sweeping</w:t>
      </w:r>
      <w:r w:rsidRPr="00650BF7">
        <w:rPr>
          <w:rFonts w:ascii="Arial" w:eastAsiaTheme="minorEastAsia" w:hAnsi="Arial" w:cs="Arial"/>
          <w:b/>
          <w:lang w:eastAsia="zh-TW"/>
        </w:rPr>
        <w:t xml:space="preserve"> </w:t>
      </w:r>
      <w:r w:rsidR="00C16E30">
        <w:rPr>
          <w:rFonts w:ascii="Arial" w:eastAsiaTheme="minorEastAsia" w:hAnsi="Arial" w:cs="Arial"/>
          <w:b/>
          <w:lang w:eastAsia="zh-TW"/>
        </w:rPr>
        <w:t xml:space="preserve">with </w:t>
      </w:r>
      <w:r w:rsidRPr="00650BF7">
        <w:rPr>
          <w:rFonts w:ascii="Arial" w:eastAsiaTheme="minorEastAsia" w:hAnsi="Arial" w:cs="Arial"/>
          <w:b/>
          <w:lang w:eastAsia="zh-TW"/>
        </w:rPr>
        <w:t xml:space="preserve">paging DCI and paging message </w:t>
      </w:r>
      <w:r w:rsidR="00C16E30">
        <w:rPr>
          <w:rFonts w:ascii="Arial" w:eastAsiaTheme="minorEastAsia" w:hAnsi="Arial" w:cs="Arial"/>
          <w:b/>
          <w:lang w:eastAsia="zh-TW"/>
        </w:rPr>
        <w:t>in the same slot</w:t>
      </w:r>
    </w:p>
    <w:p w14:paraId="0C0D1C8B" w14:textId="2AEF3F02" w:rsidR="00C16E30" w:rsidRDefault="002A47CB" w:rsidP="00C16E30">
      <w:pPr>
        <w:jc w:val="center"/>
        <w:rPr>
          <w:rFonts w:ascii="Arial" w:eastAsiaTheme="minorEastAsia" w:hAnsi="Arial" w:cs="Arial"/>
          <w:b/>
          <w:lang w:eastAsia="zh-TW"/>
        </w:rPr>
      </w:pPr>
      <w:r>
        <w:object w:dxaOrig="11423" w:dyaOrig="5798" w14:anchorId="55AB4144">
          <v:shape id="_x0000_i1026" type="#_x0000_t75" style="width:481.6pt;height:244.8pt" o:ole="">
            <v:imagedata r:id="rId10" o:title=""/>
          </v:shape>
          <o:OLEObject Type="Embed" ProgID="Visio.Drawing.11" ShapeID="_x0000_i1026" DrawAspect="Content" ObjectID="_1577272002" r:id="rId11"/>
        </w:object>
      </w:r>
    </w:p>
    <w:p w14:paraId="2B55684C" w14:textId="544EE51D" w:rsidR="00A73F0E" w:rsidRDefault="00C16E30" w:rsidP="00033F96">
      <w:pPr>
        <w:jc w:val="center"/>
        <w:rPr>
          <w:rFonts w:ascii="Arial" w:eastAsiaTheme="minorEastAsia" w:hAnsi="Arial" w:cs="Arial"/>
          <w:b/>
          <w:lang w:eastAsia="zh-TW"/>
        </w:rPr>
      </w:pPr>
      <w:r>
        <w:rPr>
          <w:rFonts w:ascii="Arial" w:eastAsiaTheme="minorEastAsia" w:hAnsi="Arial" w:cs="Arial"/>
          <w:b/>
          <w:lang w:eastAsia="zh-TW"/>
        </w:rPr>
        <w:t>Fig. 2.</w:t>
      </w:r>
      <w:r w:rsidR="00130654" w:rsidRPr="00650BF7">
        <w:rPr>
          <w:rFonts w:ascii="Arial" w:eastAsiaTheme="minorEastAsia" w:hAnsi="Arial" w:cs="Arial"/>
          <w:b/>
          <w:lang w:eastAsia="zh-TW"/>
        </w:rPr>
        <w:t xml:space="preserve"> </w:t>
      </w:r>
      <w:r>
        <w:rPr>
          <w:rFonts w:ascii="Arial" w:eastAsiaTheme="minorEastAsia" w:hAnsi="Arial" w:cs="Arial"/>
          <w:b/>
          <w:lang w:eastAsia="zh-TW"/>
        </w:rPr>
        <w:t>Another round of beam sweeping with separated</w:t>
      </w:r>
      <w:r w:rsidR="00130654" w:rsidRPr="00650BF7">
        <w:rPr>
          <w:rFonts w:ascii="Arial" w:eastAsiaTheme="minorEastAsia" w:hAnsi="Arial" w:cs="Arial"/>
          <w:b/>
          <w:lang w:eastAsia="zh-TW"/>
        </w:rPr>
        <w:t xml:space="preserve"> paging DCI an</w:t>
      </w:r>
      <w:r w:rsidR="00130654">
        <w:rPr>
          <w:rFonts w:ascii="Arial" w:eastAsiaTheme="minorEastAsia" w:hAnsi="Arial" w:cs="Arial"/>
          <w:b/>
          <w:lang w:eastAsia="zh-TW"/>
        </w:rPr>
        <w:t>d paging message</w:t>
      </w:r>
    </w:p>
    <w:p w14:paraId="512EFD70" w14:textId="3C5F2F83" w:rsidR="00B1207B" w:rsidRDefault="00B1207B" w:rsidP="001C7843">
      <w:pPr>
        <w:spacing w:after="120"/>
        <w:jc w:val="both"/>
        <w:rPr>
          <w:rFonts w:ascii="Arial" w:eastAsiaTheme="minorEastAsia" w:hAnsi="Arial" w:cs="Arial"/>
          <w:lang w:eastAsia="zh-TW"/>
        </w:rPr>
      </w:pPr>
      <w:r w:rsidRPr="00B1207B">
        <w:rPr>
          <w:rFonts w:ascii="Arial" w:eastAsiaTheme="minorEastAsia" w:hAnsi="Arial" w:cs="Arial" w:hint="eastAsia"/>
          <w:lang w:eastAsia="zh-TW"/>
        </w:rPr>
        <w:t xml:space="preserve">Since </w:t>
      </w:r>
      <w:r>
        <w:rPr>
          <w:rFonts w:ascii="Arial" w:eastAsiaTheme="minorEastAsia" w:hAnsi="Arial" w:cs="Arial"/>
          <w:lang w:eastAsia="zh-TW"/>
        </w:rPr>
        <w:t xml:space="preserve">multiplexing paging with SS blocks </w:t>
      </w:r>
      <w:r w:rsidR="00072714">
        <w:rPr>
          <w:rFonts w:ascii="Arial" w:eastAsiaTheme="minorEastAsia" w:hAnsi="Arial" w:cs="Arial"/>
          <w:lang w:eastAsia="zh-TW"/>
        </w:rPr>
        <w:t>depends on</w:t>
      </w:r>
      <w:r>
        <w:rPr>
          <w:rFonts w:ascii="Arial" w:eastAsiaTheme="minorEastAsia" w:hAnsi="Arial" w:cs="Arial"/>
          <w:lang w:eastAsia="zh-TW"/>
        </w:rPr>
        <w:t xml:space="preserve"> RAN1 design, we should consider “another round of beam sweeping”</w:t>
      </w:r>
      <w:r w:rsidR="002A47CB">
        <w:rPr>
          <w:rFonts w:ascii="Arial" w:eastAsiaTheme="minorEastAsia" w:hAnsi="Arial" w:cs="Arial"/>
          <w:lang w:eastAsia="zh-TW"/>
        </w:rPr>
        <w:t xml:space="preserve"> as the baseline </w:t>
      </w:r>
      <w:r w:rsidR="00A371E9">
        <w:rPr>
          <w:rFonts w:ascii="Arial" w:eastAsiaTheme="minorEastAsia" w:hAnsi="Arial" w:cs="Arial"/>
          <w:lang w:eastAsia="zh-TW"/>
        </w:rPr>
        <w:t xml:space="preserve">solution for </w:t>
      </w:r>
      <w:r w:rsidR="00072714">
        <w:rPr>
          <w:rFonts w:ascii="Arial" w:eastAsiaTheme="minorEastAsia" w:hAnsi="Arial" w:cs="Arial"/>
          <w:lang w:eastAsia="zh-TW"/>
        </w:rPr>
        <w:t>paging transmission.</w:t>
      </w:r>
      <w:r w:rsidR="00FB2995">
        <w:rPr>
          <w:rFonts w:ascii="Arial" w:eastAsiaTheme="minorEastAsia" w:hAnsi="Arial" w:cs="Arial"/>
          <w:lang w:eastAsia="zh-TW"/>
        </w:rPr>
        <w:t xml:space="preserve"> </w:t>
      </w:r>
      <w:r w:rsidR="0009034B">
        <w:rPr>
          <w:rFonts w:ascii="Arial" w:eastAsiaTheme="minorEastAsia" w:hAnsi="Arial" w:cs="Arial"/>
          <w:lang w:eastAsia="zh-TW"/>
        </w:rPr>
        <w:t>Then i</w:t>
      </w:r>
      <w:r w:rsidR="00FB2995">
        <w:rPr>
          <w:rFonts w:ascii="Arial" w:eastAsiaTheme="minorEastAsia" w:hAnsi="Arial" w:cs="Arial"/>
          <w:lang w:eastAsia="zh-TW"/>
        </w:rPr>
        <w:t xml:space="preserve">t is up to RAN1 design whether paging DCI and corresponding </w:t>
      </w:r>
      <w:r w:rsidR="0009034B">
        <w:rPr>
          <w:rFonts w:ascii="Arial" w:eastAsiaTheme="minorEastAsia" w:hAnsi="Arial" w:cs="Arial"/>
          <w:lang w:eastAsia="zh-TW"/>
        </w:rPr>
        <w:t>paging message are consecutive or not.</w:t>
      </w:r>
    </w:p>
    <w:p w14:paraId="183CB24F" w14:textId="627AFA7A" w:rsidR="00072714" w:rsidRPr="00072714" w:rsidRDefault="00072714" w:rsidP="00197537">
      <w:pPr>
        <w:spacing w:after="120"/>
        <w:ind w:left="1440" w:hanging="1440"/>
        <w:jc w:val="both"/>
        <w:rPr>
          <w:rFonts w:ascii="Arial" w:eastAsiaTheme="minorEastAsia" w:hAnsi="Arial" w:cs="Arial"/>
          <w:b/>
          <w:lang w:eastAsia="zh-TW"/>
        </w:rPr>
      </w:pPr>
      <w:r w:rsidRPr="00072714">
        <w:rPr>
          <w:rFonts w:ascii="Arial" w:eastAsiaTheme="minorEastAsia" w:hAnsi="Arial" w:cs="Arial"/>
          <w:b/>
          <w:lang w:eastAsia="zh-TW"/>
        </w:rPr>
        <w:t xml:space="preserve">Proposal </w:t>
      </w:r>
      <w:r w:rsidR="00FF7E8E">
        <w:rPr>
          <w:rFonts w:ascii="Arial" w:eastAsiaTheme="minorEastAsia" w:hAnsi="Arial" w:cs="Arial"/>
          <w:b/>
          <w:lang w:eastAsia="zh-TW"/>
        </w:rPr>
        <w:t>2</w:t>
      </w:r>
      <w:r w:rsidRPr="00072714">
        <w:rPr>
          <w:rFonts w:ascii="Arial" w:eastAsiaTheme="minorEastAsia" w:hAnsi="Arial" w:cs="Arial"/>
          <w:b/>
          <w:lang w:eastAsia="zh-TW"/>
        </w:rPr>
        <w:t>:</w:t>
      </w:r>
      <w:r w:rsidRPr="00072714">
        <w:rPr>
          <w:rFonts w:ascii="Arial" w:eastAsiaTheme="minorEastAsia" w:hAnsi="Arial" w:cs="Arial"/>
          <w:b/>
          <w:lang w:eastAsia="zh-TW"/>
        </w:rPr>
        <w:tab/>
        <w:t>Consider paging transmission using another round of beam sweeping as a baseline solution.</w:t>
      </w:r>
      <w:r w:rsidR="0009034B">
        <w:rPr>
          <w:rFonts w:ascii="Arial" w:eastAsiaTheme="minorEastAsia" w:hAnsi="Arial" w:cs="Arial"/>
          <w:b/>
          <w:lang w:eastAsia="zh-TW"/>
        </w:rPr>
        <w:t xml:space="preserve"> </w:t>
      </w:r>
      <w:r w:rsidR="0009034B" w:rsidRPr="0009034B">
        <w:rPr>
          <w:rFonts w:ascii="Arial" w:eastAsiaTheme="minorEastAsia" w:hAnsi="Arial" w:cs="Arial"/>
          <w:b/>
          <w:lang w:eastAsia="zh-TW"/>
        </w:rPr>
        <w:t>It is up to RAN1 design whether paging DCI and corresponding paging message are consecutive or not.</w:t>
      </w:r>
      <w:bookmarkStart w:id="12" w:name="_GoBack"/>
      <w:bookmarkEnd w:id="12"/>
    </w:p>
    <w:p w14:paraId="56DE8D80" w14:textId="77777777" w:rsidR="00E050D1" w:rsidRPr="00502687" w:rsidRDefault="00E050D1" w:rsidP="00E050D1">
      <w:pPr>
        <w:spacing w:after="120"/>
        <w:rPr>
          <w:rFonts w:ascii="Arial" w:eastAsiaTheme="minorEastAsia" w:hAnsi="Arial" w:cs="Arial"/>
          <w:u w:val="single"/>
          <w:lang w:eastAsia="zh-TW"/>
        </w:rPr>
      </w:pPr>
      <w:r w:rsidRPr="00502687">
        <w:rPr>
          <w:rFonts w:ascii="Arial" w:eastAsiaTheme="minorEastAsia" w:hAnsi="Arial" w:cs="Arial"/>
          <w:u w:val="single"/>
          <w:lang w:eastAsia="zh-TW"/>
        </w:rPr>
        <w:t>Paging in LTE</w:t>
      </w:r>
    </w:p>
    <w:p w14:paraId="32E73B32" w14:textId="77777777" w:rsidR="00E050D1" w:rsidRPr="00502687" w:rsidRDefault="00E050D1" w:rsidP="00E050D1">
      <w:pPr>
        <w:spacing w:after="120"/>
        <w:rPr>
          <w:rFonts w:ascii="Arial" w:eastAsia="新細明體" w:hAnsi="Arial" w:cs="Arial"/>
          <w:lang w:eastAsia="zh-TW"/>
        </w:rPr>
      </w:pPr>
      <w:r w:rsidRPr="00502687">
        <w:rPr>
          <w:rFonts w:ascii="Arial" w:eastAsia="新細明體" w:hAnsi="Arial" w:cs="Arial"/>
          <w:lang w:eastAsia="zh-TW"/>
        </w:rPr>
        <w:t>The paging in LTE can be summarized as follows.</w:t>
      </w:r>
    </w:p>
    <w:tbl>
      <w:tblPr>
        <w:tblStyle w:val="TableGrid"/>
        <w:tblW w:w="0" w:type="auto"/>
        <w:tblLook w:val="04A0" w:firstRow="1" w:lastRow="0" w:firstColumn="1" w:lastColumn="0" w:noHBand="0" w:noVBand="1"/>
      </w:tblPr>
      <w:tblGrid>
        <w:gridCol w:w="9629"/>
      </w:tblGrid>
      <w:tr w:rsidR="00E050D1" w14:paraId="057F257B" w14:textId="77777777" w:rsidTr="00DA3983">
        <w:trPr>
          <w:trHeight w:val="1866"/>
        </w:trPr>
        <w:tc>
          <w:tcPr>
            <w:tcW w:w="9629" w:type="dxa"/>
          </w:tcPr>
          <w:p w14:paraId="6BD6C2E1" w14:textId="77777777" w:rsidR="00E050D1" w:rsidRPr="00A1634F" w:rsidRDefault="00E050D1" w:rsidP="00DA3983">
            <w:pPr>
              <w:spacing w:after="60"/>
              <w:rPr>
                <w:rFonts w:ascii="Arial" w:eastAsia="新細明體" w:hAnsi="Arial" w:cs="Arial"/>
                <w:lang w:val="en-US" w:eastAsia="zh-TW"/>
              </w:rPr>
            </w:pPr>
            <w:r>
              <w:rPr>
                <w:rFonts w:ascii="Arial" w:eastAsia="新細明體" w:hAnsi="Arial" w:cs="Arial"/>
                <w:lang w:val="en-US" w:eastAsia="zh-TW"/>
              </w:rPr>
              <w:t>PF is determined by</w:t>
            </w:r>
            <w:r w:rsidRPr="00A1634F">
              <w:rPr>
                <w:rFonts w:ascii="Arial" w:eastAsia="新細明體" w:hAnsi="Arial" w:cs="Arial"/>
                <w:lang w:val="en-US" w:eastAsia="zh-TW"/>
              </w:rPr>
              <w:t>: SFN mod T</w:t>
            </w:r>
            <w:r>
              <w:rPr>
                <w:rFonts w:ascii="Arial" w:eastAsia="新細明體" w:hAnsi="Arial" w:cs="Arial"/>
                <w:lang w:val="en-US" w:eastAsia="zh-TW"/>
              </w:rPr>
              <w:t xml:space="preserve"> </w:t>
            </w:r>
            <w:r w:rsidRPr="00A1634F">
              <w:rPr>
                <w:rFonts w:ascii="Arial" w:eastAsia="新細明體" w:hAnsi="Arial" w:cs="Arial"/>
                <w:lang w:val="en-US" w:eastAsia="zh-TW"/>
              </w:rPr>
              <w:t>= (T div N)*(UE_ID mod N)</w:t>
            </w:r>
          </w:p>
          <w:p w14:paraId="28FF2A26" w14:textId="77777777" w:rsidR="00E050D1" w:rsidRPr="00A1634F" w:rsidRDefault="00E050D1" w:rsidP="00DA3983">
            <w:pPr>
              <w:pStyle w:val="ListParagraph"/>
              <w:numPr>
                <w:ilvl w:val="0"/>
                <w:numId w:val="15"/>
              </w:numPr>
              <w:spacing w:after="60"/>
              <w:rPr>
                <w:rFonts w:ascii="Arial" w:eastAsia="新細明體" w:hAnsi="Arial" w:cs="Arial"/>
                <w:lang w:val="en-US" w:eastAsia="zh-TW"/>
              </w:rPr>
            </w:pPr>
            <w:r>
              <w:rPr>
                <w:rFonts w:ascii="Arial" w:eastAsia="新細明體" w:hAnsi="Arial" w:cs="Arial"/>
                <w:lang w:val="en-US" w:eastAsia="zh-TW"/>
              </w:rPr>
              <w:t>T: DRX Cycle of the UE</w:t>
            </w:r>
          </w:p>
          <w:p w14:paraId="6000C9BF" w14:textId="77777777" w:rsidR="00E050D1" w:rsidRPr="00A1634F" w:rsidRDefault="00E050D1" w:rsidP="00DA3983">
            <w:pPr>
              <w:pStyle w:val="ListParagraph"/>
              <w:numPr>
                <w:ilvl w:val="0"/>
                <w:numId w:val="15"/>
              </w:numPr>
              <w:spacing w:after="60"/>
              <w:rPr>
                <w:rFonts w:ascii="Arial" w:eastAsia="新細明體" w:hAnsi="Arial" w:cs="Arial"/>
                <w:lang w:val="en-US" w:eastAsia="zh-TW"/>
              </w:rPr>
            </w:pP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 Total number of POs in a DRX cycle</w:t>
            </w:r>
          </w:p>
          <w:p w14:paraId="19488B57" w14:textId="77777777" w:rsidR="00E050D1" w:rsidRPr="00A1634F" w:rsidRDefault="00E050D1" w:rsidP="00DA3983">
            <w:pPr>
              <w:pStyle w:val="ListParagraph"/>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 Number of PFs in a DRX cycle = min (T,</w:t>
            </w:r>
            <w:r>
              <w:rPr>
                <w:rFonts w:ascii="Arial" w:eastAsia="新細明體" w:hAnsi="Arial" w:cs="Arial"/>
                <w:lang w:val="en-US" w:eastAsia="zh-TW"/>
              </w:rPr>
              <w:t xml:space="preserve"> </w:t>
            </w: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w:t>
            </w:r>
          </w:p>
          <w:p w14:paraId="0F16521D" w14:textId="77777777" w:rsidR="00E050D1" w:rsidRPr="00A1634F" w:rsidRDefault="00E050D1" w:rsidP="00DA3983">
            <w:pPr>
              <w:pStyle w:val="ListParagraph"/>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UE ID: IMSI mod 1024</w:t>
            </w:r>
          </w:p>
          <w:p w14:paraId="6658DD47" w14:textId="77777777" w:rsidR="00E050D1" w:rsidRPr="00A1634F" w:rsidRDefault="00E050D1" w:rsidP="00DA3983">
            <w:pPr>
              <w:spacing w:after="60"/>
              <w:rPr>
                <w:rFonts w:ascii="Arial" w:eastAsia="新細明體" w:hAnsi="Arial" w:cs="Arial"/>
                <w:lang w:val="en-US" w:eastAsia="zh-TW"/>
              </w:rPr>
            </w:pPr>
            <w:r>
              <w:rPr>
                <w:rFonts w:ascii="Arial" w:eastAsia="新細明體" w:hAnsi="Arial" w:cs="Arial" w:hint="eastAsia"/>
                <w:lang w:eastAsia="zh-TW"/>
              </w:rPr>
              <w:t>Then</w:t>
            </w:r>
            <w:r>
              <w:rPr>
                <w:rFonts w:ascii="Arial" w:eastAsia="新細明體" w:hAnsi="Arial" w:cs="Arial"/>
                <w:lang w:eastAsia="zh-TW"/>
              </w:rPr>
              <w:t xml:space="preserve"> </w:t>
            </w:r>
            <w:r w:rsidRPr="00A1634F">
              <w:rPr>
                <w:rFonts w:ascii="Arial" w:eastAsia="新細明體" w:hAnsi="Arial" w:cs="Arial"/>
                <w:lang w:val="en-US" w:eastAsia="zh-TW"/>
              </w:rPr>
              <w:t xml:space="preserve">PO is determined </w:t>
            </w:r>
            <w:r>
              <w:rPr>
                <w:rFonts w:ascii="Arial" w:eastAsia="新細明體" w:hAnsi="Arial" w:cs="Arial"/>
                <w:lang w:val="en-US" w:eastAsia="zh-TW"/>
              </w:rPr>
              <w:t>by</w:t>
            </w:r>
            <w:r w:rsidRPr="00A1634F">
              <w:rPr>
                <w:rFonts w:ascii="Arial" w:eastAsia="新細明體" w:hAnsi="Arial" w:cs="Arial"/>
                <w:lang w:val="en-US" w:eastAsia="zh-TW"/>
              </w:rPr>
              <w:t xml:space="preserve">: </w:t>
            </w:r>
            <w:proofErr w:type="spellStart"/>
            <w:r w:rsidRPr="00A1634F">
              <w:rPr>
                <w:rFonts w:ascii="Arial" w:eastAsia="新細明體" w:hAnsi="Arial" w:cs="Arial"/>
                <w:lang w:val="en-US" w:eastAsia="zh-TW"/>
              </w:rPr>
              <w:t>i_s</w:t>
            </w:r>
            <w:proofErr w:type="spellEnd"/>
            <w:r w:rsidRPr="00A1634F">
              <w:rPr>
                <w:rFonts w:ascii="Arial" w:eastAsia="新細明體" w:hAnsi="Arial" w:cs="Arial"/>
                <w:lang w:val="en-US" w:eastAsia="zh-TW"/>
              </w:rPr>
              <w:t xml:space="preserve"> = floor (UE_ID/N) mod Ns</w:t>
            </w:r>
          </w:p>
          <w:p w14:paraId="7A2DD637" w14:textId="77777777" w:rsidR="00E050D1" w:rsidRPr="00A1634F" w:rsidRDefault="00E050D1" w:rsidP="00DA3983">
            <w:pPr>
              <w:pStyle w:val="ListParagraph"/>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 xml:space="preserve">Ns: Number of POs in a PF = max (1, </w:t>
            </w: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/T)</w:t>
            </w:r>
          </w:p>
          <w:p w14:paraId="4B7FEBA0" w14:textId="77777777" w:rsidR="00E050D1" w:rsidRPr="00A1634F" w:rsidRDefault="00E050D1" w:rsidP="00DA3983">
            <w:pPr>
              <w:pStyle w:val="ListParagraph"/>
              <w:numPr>
                <w:ilvl w:val="0"/>
                <w:numId w:val="15"/>
              </w:numPr>
              <w:spacing w:after="60"/>
              <w:rPr>
                <w:rFonts w:ascii="Arial" w:eastAsia="新細明體" w:hAnsi="Arial" w:cs="Arial"/>
                <w:lang w:val="en-US" w:eastAsia="zh-TW"/>
              </w:rPr>
            </w:pPr>
            <w:r>
              <w:rPr>
                <w:rFonts w:ascii="Arial" w:eastAsia="新細明體" w:hAnsi="Arial" w:cs="Arial"/>
                <w:lang w:val="en-US" w:eastAsia="zh-TW"/>
              </w:rPr>
              <w:t xml:space="preserve">Mapping from </w:t>
            </w:r>
            <w:proofErr w:type="spellStart"/>
            <w:r>
              <w:rPr>
                <w:rFonts w:ascii="Arial" w:eastAsia="新細明體" w:hAnsi="Arial" w:cs="Arial"/>
                <w:lang w:val="en-US" w:eastAsia="zh-TW"/>
              </w:rPr>
              <w:t>i_s</w:t>
            </w:r>
            <w:proofErr w:type="spellEnd"/>
            <w:r>
              <w:rPr>
                <w:rFonts w:ascii="Arial" w:eastAsia="新細明體" w:hAnsi="Arial" w:cs="Arial"/>
                <w:lang w:val="en-US" w:eastAsia="zh-TW"/>
              </w:rPr>
              <w:t xml:space="preserve"> to </w:t>
            </w:r>
            <w:proofErr w:type="spellStart"/>
            <w:r w:rsidRPr="00A1634F">
              <w:rPr>
                <w:rFonts w:ascii="Arial" w:eastAsia="新細明體" w:hAnsi="Arial" w:cs="Arial"/>
                <w:lang w:val="en-US" w:eastAsia="zh-TW"/>
              </w:rPr>
              <w:t>subframe</w:t>
            </w:r>
            <w:proofErr w:type="spellEnd"/>
            <w:r w:rsidRPr="00A1634F">
              <w:rPr>
                <w:rFonts w:ascii="Arial" w:eastAsia="新細明體" w:hAnsi="Arial" w:cs="Arial"/>
                <w:lang w:val="en-US" w:eastAsia="zh-TW"/>
              </w:rPr>
              <w:t xml:space="preserve"> </w:t>
            </w:r>
            <w:r>
              <w:rPr>
                <w:rFonts w:ascii="Arial" w:eastAsia="新細明體" w:hAnsi="Arial" w:cs="Arial"/>
                <w:lang w:val="en-US" w:eastAsia="zh-TW"/>
              </w:rPr>
              <w:t>index</w:t>
            </w:r>
            <w:r w:rsidRPr="00A1634F">
              <w:rPr>
                <w:rFonts w:ascii="Arial" w:eastAsia="新細明體" w:hAnsi="Arial" w:cs="Arial"/>
                <w:lang w:val="en-US" w:eastAsia="zh-TW"/>
              </w:rPr>
              <w:t xml:space="preserve"> in PF </w:t>
            </w:r>
            <w:r>
              <w:rPr>
                <w:rFonts w:ascii="Arial" w:eastAsia="新細明體" w:hAnsi="Arial" w:cs="Arial"/>
                <w:lang w:val="en-US" w:eastAsia="zh-TW"/>
              </w:rPr>
              <w:t>is</w:t>
            </w:r>
            <w:r w:rsidRPr="00A1634F">
              <w:rPr>
                <w:rFonts w:ascii="Arial" w:eastAsia="新細明體" w:hAnsi="Arial" w:cs="Arial"/>
                <w:lang w:val="en-US" w:eastAsia="zh-TW"/>
              </w:rPr>
              <w:t xml:space="preserve"> pre-defined </w:t>
            </w:r>
            <w:r>
              <w:rPr>
                <w:rFonts w:ascii="Arial" w:eastAsia="新細明體" w:hAnsi="Arial" w:cs="Arial"/>
                <w:lang w:val="en-US" w:eastAsia="zh-TW"/>
              </w:rPr>
              <w:t>for each Ns value</w:t>
            </w:r>
          </w:p>
        </w:tc>
      </w:tr>
    </w:tbl>
    <w:p w14:paraId="79CD96AE" w14:textId="77777777" w:rsidR="00E050D1" w:rsidRDefault="00E050D1" w:rsidP="00E050D1">
      <w:pPr>
        <w:spacing w:after="120"/>
        <w:rPr>
          <w:rFonts w:ascii="Arial" w:eastAsia="新細明體" w:hAnsi="Arial" w:cs="Arial"/>
          <w:lang w:val="en-US" w:eastAsia="zh-TW"/>
        </w:rPr>
      </w:pPr>
    </w:p>
    <w:p w14:paraId="5F1A777D" w14:textId="77777777" w:rsidR="00E050D1" w:rsidRPr="005D05AF" w:rsidRDefault="00E050D1" w:rsidP="00E050D1">
      <w:pPr>
        <w:spacing w:after="120"/>
        <w:rPr>
          <w:rFonts w:ascii="Arial" w:eastAsia="新細明體" w:hAnsi="Arial" w:cs="Arial"/>
          <w:lang w:val="en-US" w:eastAsia="zh-TW"/>
        </w:rPr>
      </w:pPr>
      <w:r>
        <w:rPr>
          <w:rFonts w:ascii="Arial" w:eastAsia="新細明體" w:hAnsi="Arial" w:cs="Arial"/>
          <w:lang w:val="en-US" w:eastAsia="zh-TW"/>
        </w:rPr>
        <w:t>Here are s</w:t>
      </w:r>
      <w:r w:rsidRPr="005D05AF">
        <w:rPr>
          <w:rFonts w:ascii="Arial" w:eastAsia="新細明體" w:hAnsi="Arial" w:cs="Arial"/>
          <w:lang w:val="en-US" w:eastAsia="zh-TW"/>
        </w:rPr>
        <w:t>ome design principles of paging in LTE</w:t>
      </w:r>
      <w:r>
        <w:rPr>
          <w:rFonts w:ascii="Arial" w:eastAsia="新細明體" w:hAnsi="Arial" w:cs="Arial"/>
          <w:lang w:val="en-US" w:eastAsia="zh-TW"/>
        </w:rPr>
        <w:t>:</w:t>
      </w:r>
    </w:p>
    <w:p w14:paraId="1566CE01" w14:textId="77777777" w:rsidR="00E050D1" w:rsidRDefault="00E050D1" w:rsidP="00E050D1">
      <w:pPr>
        <w:pStyle w:val="ListParagraph"/>
        <w:numPr>
          <w:ilvl w:val="0"/>
          <w:numId w:val="16"/>
        </w:numPr>
        <w:spacing w:after="120"/>
        <w:ind w:left="482" w:hangingChars="241" w:hanging="482"/>
        <w:rPr>
          <w:rFonts w:ascii="Arial" w:eastAsia="新細明體" w:hAnsi="Arial" w:cs="Arial"/>
          <w:lang w:val="en-US" w:eastAsia="zh-TW"/>
        </w:rPr>
      </w:pPr>
      <w:r w:rsidRPr="005D05AF">
        <w:rPr>
          <w:rFonts w:ascii="Arial" w:eastAsia="新細明體" w:hAnsi="Arial" w:cs="Arial"/>
          <w:lang w:val="en-US" w:eastAsia="zh-TW"/>
        </w:rPr>
        <w:t xml:space="preserve">UEs are distributed across PFs and several POs in a PF, based on UE ID. </w:t>
      </w:r>
    </w:p>
    <w:p w14:paraId="4A3C778E" w14:textId="77777777" w:rsidR="00E050D1" w:rsidRDefault="00E050D1" w:rsidP="00E050D1">
      <w:pPr>
        <w:pStyle w:val="ListParagraph"/>
        <w:numPr>
          <w:ilvl w:val="0"/>
          <w:numId w:val="16"/>
        </w:numPr>
        <w:spacing w:after="120"/>
        <w:ind w:left="482" w:hangingChars="241" w:hanging="482"/>
        <w:rPr>
          <w:rFonts w:ascii="Arial" w:eastAsia="新細明體" w:hAnsi="Arial" w:cs="Arial"/>
          <w:lang w:val="en-US" w:eastAsia="zh-TW"/>
        </w:rPr>
      </w:pPr>
      <w:r w:rsidRPr="005D05AF">
        <w:rPr>
          <w:rFonts w:ascii="Arial" w:eastAsia="新細明體" w:hAnsi="Arial" w:cs="Arial"/>
          <w:lang w:val="en-US" w:eastAsia="zh-TW"/>
        </w:rPr>
        <w:t>Several UEs can be mapped to same PO.</w:t>
      </w:r>
    </w:p>
    <w:p w14:paraId="2FBF3EF2" w14:textId="3CF45C53" w:rsidR="00E050D1" w:rsidRPr="00E050D1" w:rsidRDefault="00E050D1" w:rsidP="00E050D1">
      <w:pPr>
        <w:pStyle w:val="ListParagraph"/>
        <w:numPr>
          <w:ilvl w:val="0"/>
          <w:numId w:val="16"/>
        </w:numPr>
        <w:spacing w:after="120"/>
        <w:ind w:left="482" w:hangingChars="241" w:hanging="482"/>
        <w:rPr>
          <w:rFonts w:ascii="Arial" w:eastAsia="新細明體" w:hAnsi="Arial" w:cs="Arial"/>
          <w:lang w:val="en-US" w:eastAsia="zh-TW"/>
        </w:rPr>
      </w:pPr>
      <w:r w:rsidRPr="00E050D1">
        <w:rPr>
          <w:rFonts w:ascii="Arial" w:eastAsia="新細明體" w:hAnsi="Arial" w:cs="Arial"/>
          <w:lang w:val="en-US" w:eastAsia="zh-TW"/>
        </w:rPr>
        <w:t xml:space="preserve">Most to-be-paged UEs should receive paging message on monitored PO. A UE may not receive paging message due to </w:t>
      </w:r>
      <w:proofErr w:type="spellStart"/>
      <w:r w:rsidRPr="00E050D1">
        <w:rPr>
          <w:rFonts w:ascii="Arial" w:eastAsia="新細明體" w:hAnsi="Arial" w:cs="Arial"/>
          <w:lang w:val="en-US" w:eastAsia="zh-TW"/>
        </w:rPr>
        <w:t>Tx</w:t>
      </w:r>
      <w:proofErr w:type="spellEnd"/>
      <w:r w:rsidRPr="00E050D1">
        <w:rPr>
          <w:rFonts w:ascii="Arial" w:eastAsia="新細明體" w:hAnsi="Arial" w:cs="Arial"/>
          <w:lang w:val="en-US" w:eastAsia="zh-TW"/>
        </w:rPr>
        <w:t>/Rx timing misalignment or insufficient paging capacity. In this case, the UE can monitor PO in next paging cycle</w:t>
      </w:r>
      <w:r>
        <w:rPr>
          <w:rFonts w:ascii="Arial" w:eastAsia="新細明體" w:hAnsi="Arial" w:cs="Arial"/>
          <w:lang w:val="en-US" w:eastAsia="zh-TW"/>
        </w:rPr>
        <w:t>.</w:t>
      </w:r>
    </w:p>
    <w:p w14:paraId="565C585A" w14:textId="444F76DD" w:rsidR="00502687" w:rsidRDefault="007B7474" w:rsidP="00E050D1">
      <w:pPr>
        <w:pStyle w:val="Heading3"/>
        <w:numPr>
          <w:ilvl w:val="2"/>
          <w:numId w:val="5"/>
        </w:numPr>
        <w:rPr>
          <w:lang w:eastAsia="zh-TW"/>
        </w:rPr>
      </w:pPr>
      <w:r>
        <w:rPr>
          <w:lang w:eastAsia="zh-TW"/>
        </w:rPr>
        <w:t>Some concerns on PF allocation</w:t>
      </w:r>
    </w:p>
    <w:p w14:paraId="147956C7" w14:textId="4B336D93" w:rsidR="000D1102" w:rsidRDefault="0032323F" w:rsidP="001D6F2B">
      <w:pPr>
        <w:jc w:val="both"/>
        <w:rPr>
          <w:rFonts w:ascii="Arial" w:eastAsia="新細明體" w:hAnsi="Arial" w:cs="Arial"/>
          <w:lang w:val="en-US" w:eastAsia="zh-TW"/>
        </w:rPr>
      </w:pPr>
      <w:r>
        <w:rPr>
          <w:rFonts w:ascii="Arial" w:eastAsia="新細明體" w:hAnsi="Arial" w:cs="Arial"/>
          <w:lang w:val="en-US" w:eastAsia="zh-TW"/>
        </w:rPr>
        <w:t>According</w:t>
      </w:r>
      <w:r w:rsidR="002B79F8" w:rsidRPr="00CA5D3B">
        <w:rPr>
          <w:rFonts w:ascii="Arial" w:eastAsiaTheme="minorEastAsia" w:hAnsi="Arial" w:cs="Arial"/>
          <w:lang w:eastAsia="zh-TW"/>
        </w:rPr>
        <w:t xml:space="preserve"> to RAN1 design, NR SS burst periodicity can be {5, 10, 20, 40, 80, </w:t>
      </w:r>
      <w:proofErr w:type="gramStart"/>
      <w:r w:rsidR="002B79F8" w:rsidRPr="00CA5D3B">
        <w:rPr>
          <w:rFonts w:ascii="Arial" w:eastAsiaTheme="minorEastAsia" w:hAnsi="Arial" w:cs="Arial"/>
          <w:lang w:eastAsia="zh-TW"/>
        </w:rPr>
        <w:t>160</w:t>
      </w:r>
      <w:proofErr w:type="gramEnd"/>
      <w:r w:rsidR="002B79F8" w:rsidRPr="00CA5D3B">
        <w:rPr>
          <w:rFonts w:ascii="Arial" w:eastAsiaTheme="minorEastAsia" w:hAnsi="Arial" w:cs="Arial"/>
          <w:lang w:eastAsia="zh-TW"/>
        </w:rPr>
        <w:t xml:space="preserve">} </w:t>
      </w:r>
      <w:proofErr w:type="spellStart"/>
      <w:r w:rsidR="002B79F8" w:rsidRPr="00CA5D3B">
        <w:rPr>
          <w:rFonts w:ascii="Arial" w:eastAsiaTheme="minorEastAsia" w:hAnsi="Arial" w:cs="Arial"/>
          <w:lang w:eastAsia="zh-TW"/>
        </w:rPr>
        <w:t>ms</w:t>
      </w:r>
      <w:proofErr w:type="spellEnd"/>
      <w:r w:rsidR="002B79F8" w:rsidRPr="00CA5D3B">
        <w:rPr>
          <w:rFonts w:ascii="Arial" w:eastAsiaTheme="minorEastAsia" w:hAnsi="Arial" w:cs="Arial"/>
          <w:lang w:eastAsia="zh-TW"/>
        </w:rPr>
        <w:t xml:space="preserve">, and the SS burst may be transmitted </w:t>
      </w:r>
      <w:r w:rsidR="00813FBF">
        <w:rPr>
          <w:rFonts w:ascii="Arial" w:eastAsiaTheme="minorEastAsia" w:hAnsi="Arial" w:cs="Arial"/>
          <w:lang w:eastAsia="zh-TW"/>
        </w:rPr>
        <w:t>in the first or second half</w:t>
      </w:r>
      <w:r w:rsidR="002B79F8" w:rsidRPr="00CA5D3B">
        <w:rPr>
          <w:rFonts w:ascii="Arial" w:eastAsiaTheme="minorEastAsia" w:hAnsi="Arial" w:cs="Arial"/>
          <w:lang w:eastAsia="zh-TW"/>
        </w:rPr>
        <w:t xml:space="preserve"> of a radio frame (indicated in MIB).</w:t>
      </w:r>
      <w:r w:rsidR="00E55A56">
        <w:rPr>
          <w:rFonts w:ascii="Arial" w:eastAsiaTheme="minorEastAsia" w:hAnsi="Arial" w:cs="Arial"/>
          <w:lang w:eastAsia="zh-TW"/>
        </w:rPr>
        <w:t xml:space="preserve"> </w:t>
      </w:r>
      <w:r w:rsidR="00E55A56">
        <w:rPr>
          <w:rFonts w:ascii="Arial" w:eastAsia="新細明體" w:hAnsi="Arial" w:cs="Arial"/>
          <w:lang w:val="en-US" w:eastAsia="zh-TW"/>
        </w:rPr>
        <w:t>The paging cycle in NR has not yet been confirmed</w:t>
      </w:r>
      <w:r w:rsidR="00133BFC">
        <w:rPr>
          <w:rFonts w:ascii="Arial" w:eastAsia="新細明體" w:hAnsi="Arial" w:cs="Arial"/>
          <w:lang w:val="en-US" w:eastAsia="zh-TW"/>
        </w:rPr>
        <w:t xml:space="preserve">. </w:t>
      </w:r>
      <w:r>
        <w:rPr>
          <w:rFonts w:ascii="Arial" w:eastAsia="新細明體" w:hAnsi="Arial" w:cs="Arial"/>
          <w:lang w:val="en-US" w:eastAsia="zh-TW"/>
        </w:rPr>
        <w:t xml:space="preserve">Moreover, since </w:t>
      </w:r>
      <w:r w:rsidR="005A4680">
        <w:rPr>
          <w:rFonts w:ascii="Arial" w:eastAsia="新細明體" w:hAnsi="Arial" w:cs="Arial"/>
          <w:lang w:val="en-US" w:eastAsia="zh-TW"/>
        </w:rPr>
        <w:t xml:space="preserve">SS burst may not be available frame in NR, the </w:t>
      </w:r>
      <w:r w:rsidR="005A4680" w:rsidRPr="005A4680">
        <w:rPr>
          <w:rFonts w:ascii="Arial" w:eastAsia="新細明體" w:hAnsi="Arial" w:cs="Arial"/>
          <w:lang w:val="en-US" w:eastAsia="zh-TW"/>
        </w:rPr>
        <w:t xml:space="preserve">NR paging cycle should be </w:t>
      </w:r>
      <w:r w:rsidR="005A4680">
        <w:rPr>
          <w:rFonts w:ascii="Arial" w:eastAsia="新細明體" w:hAnsi="Arial" w:cs="Arial"/>
          <w:lang w:val="en-US" w:eastAsia="zh-TW"/>
        </w:rPr>
        <w:t xml:space="preserve">configured as </w:t>
      </w:r>
      <w:r w:rsidR="005A4680" w:rsidRPr="005A4680">
        <w:rPr>
          <w:rFonts w:ascii="Arial" w:eastAsia="新細明體" w:hAnsi="Arial" w:cs="Arial"/>
          <w:lang w:val="en-US" w:eastAsia="zh-TW"/>
        </w:rPr>
        <w:t>multiples of SSB periodicity.</w:t>
      </w:r>
      <w:r w:rsidR="005A4680">
        <w:rPr>
          <w:rFonts w:ascii="Arial" w:eastAsia="新細明體" w:hAnsi="Arial" w:cs="Arial"/>
          <w:lang w:val="en-US" w:eastAsia="zh-TW"/>
        </w:rPr>
        <w:t xml:space="preserve"> In this way</w:t>
      </w:r>
      <w:r w:rsidR="00236E73">
        <w:rPr>
          <w:rFonts w:ascii="Arial" w:eastAsia="新細明體" w:hAnsi="Arial" w:cs="Arial"/>
          <w:lang w:val="en-US" w:eastAsia="zh-TW"/>
        </w:rPr>
        <w:t>,</w:t>
      </w:r>
      <w:r w:rsidR="005A4680">
        <w:rPr>
          <w:rFonts w:ascii="Arial" w:eastAsia="新細明體" w:hAnsi="Arial" w:cs="Arial"/>
          <w:lang w:val="en-US" w:eastAsia="zh-TW"/>
        </w:rPr>
        <w:t xml:space="preserve"> we ensure that there is a SS burst for UE pre-synchronization </w:t>
      </w:r>
      <w:r w:rsidR="00236E73">
        <w:rPr>
          <w:rFonts w:ascii="Arial" w:eastAsia="新細明體" w:hAnsi="Arial" w:cs="Arial"/>
          <w:lang w:val="en-US" w:eastAsia="zh-TW"/>
        </w:rPr>
        <w:t xml:space="preserve">before each paging cycle. In fact, </w:t>
      </w:r>
      <w:r w:rsidR="00133BFC">
        <w:rPr>
          <w:rFonts w:ascii="Arial" w:eastAsia="新細明體" w:hAnsi="Arial" w:cs="Arial"/>
          <w:lang w:val="en-US" w:eastAsia="zh-TW"/>
        </w:rPr>
        <w:t xml:space="preserve">the LTE value range of {32, 64, </w:t>
      </w:r>
      <w:r w:rsidR="00133BFC" w:rsidRPr="009C76B7">
        <w:rPr>
          <w:rFonts w:ascii="Arial" w:eastAsia="新細明體" w:hAnsi="Arial" w:cs="Arial"/>
          <w:lang w:val="en-US" w:eastAsia="zh-TW"/>
        </w:rPr>
        <w:t>128</w:t>
      </w:r>
      <w:r w:rsidR="00133BFC">
        <w:rPr>
          <w:rFonts w:ascii="Arial" w:eastAsia="新細明體" w:hAnsi="Arial" w:cs="Arial"/>
          <w:lang w:val="en-US" w:eastAsia="zh-TW"/>
        </w:rPr>
        <w:t xml:space="preserve">, </w:t>
      </w:r>
      <w:r w:rsidR="00133BFC" w:rsidRPr="009C76B7">
        <w:rPr>
          <w:rFonts w:ascii="Arial" w:eastAsia="新細明體" w:hAnsi="Arial" w:cs="Arial"/>
          <w:lang w:val="en-US" w:eastAsia="zh-TW"/>
        </w:rPr>
        <w:t>256</w:t>
      </w:r>
      <w:r w:rsidR="00133BFC">
        <w:rPr>
          <w:rFonts w:ascii="Arial" w:eastAsia="新細明體" w:hAnsi="Arial" w:cs="Arial"/>
          <w:lang w:val="en-US" w:eastAsia="zh-TW"/>
        </w:rPr>
        <w:t>} radio frames meets the requirement and can be considered as a baseline.</w:t>
      </w:r>
    </w:p>
    <w:p w14:paraId="1AF786DF" w14:textId="5EE3868D" w:rsidR="00495828" w:rsidRPr="00495828" w:rsidRDefault="00495828" w:rsidP="0043034F">
      <w:pPr>
        <w:spacing w:after="120"/>
        <w:ind w:left="1440" w:hanging="1440"/>
        <w:jc w:val="both"/>
        <w:rPr>
          <w:rFonts w:ascii="Arial" w:eastAsia="新細明體" w:hAnsi="Arial" w:cs="Arial"/>
          <w:b/>
          <w:lang w:val="en-US" w:eastAsia="zh-TW"/>
        </w:rPr>
      </w:pPr>
      <w:r w:rsidRPr="00495828">
        <w:rPr>
          <w:rFonts w:ascii="Arial" w:eastAsia="新細明體" w:hAnsi="Arial" w:cs="Arial"/>
          <w:b/>
          <w:lang w:val="en-US" w:eastAsia="zh-TW"/>
        </w:rPr>
        <w:lastRenderedPageBreak/>
        <w:t xml:space="preserve">Proposal </w:t>
      </w:r>
      <w:r w:rsidR="002C4346">
        <w:rPr>
          <w:rFonts w:ascii="Arial" w:eastAsia="新細明體" w:hAnsi="Arial" w:cs="Arial"/>
          <w:b/>
          <w:lang w:val="en-US" w:eastAsia="zh-TW"/>
        </w:rPr>
        <w:t>3</w:t>
      </w:r>
      <w:r w:rsidRPr="00495828">
        <w:rPr>
          <w:rFonts w:ascii="Arial" w:eastAsia="新細明體" w:hAnsi="Arial" w:cs="Arial"/>
          <w:b/>
          <w:lang w:val="en-US" w:eastAsia="zh-TW"/>
        </w:rPr>
        <w:t>:</w:t>
      </w:r>
      <w:r w:rsidRPr="00495828">
        <w:rPr>
          <w:rFonts w:ascii="Arial" w:eastAsia="新細明體" w:hAnsi="Arial" w:cs="Arial"/>
          <w:b/>
          <w:lang w:val="en-US" w:eastAsia="zh-TW"/>
        </w:rPr>
        <w:tab/>
      </w:r>
      <w:r>
        <w:rPr>
          <w:rFonts w:ascii="Arial" w:eastAsia="新細明體" w:hAnsi="Arial" w:cs="Arial"/>
          <w:b/>
          <w:lang w:val="en-US" w:eastAsia="zh-TW"/>
        </w:rPr>
        <w:t xml:space="preserve">NR </w:t>
      </w:r>
      <w:r w:rsidR="005A4680">
        <w:rPr>
          <w:rFonts w:ascii="Arial" w:eastAsia="新細明體" w:hAnsi="Arial" w:cs="Arial"/>
          <w:b/>
          <w:lang w:val="en-US" w:eastAsia="zh-TW"/>
        </w:rPr>
        <w:t>p</w:t>
      </w:r>
      <w:r w:rsidRPr="00495828">
        <w:rPr>
          <w:rFonts w:ascii="Arial" w:eastAsia="新細明體" w:hAnsi="Arial" w:cs="Arial"/>
          <w:b/>
          <w:lang w:val="en-US" w:eastAsia="zh-TW"/>
        </w:rPr>
        <w:t xml:space="preserve">aging cycle should be </w:t>
      </w:r>
      <w:r w:rsidR="005A4680">
        <w:rPr>
          <w:rFonts w:ascii="Arial" w:eastAsia="新細明體" w:hAnsi="Arial" w:cs="Arial"/>
          <w:b/>
          <w:lang w:val="en-US" w:eastAsia="zh-TW"/>
        </w:rPr>
        <w:t xml:space="preserve">configured as </w:t>
      </w:r>
      <w:r w:rsidRPr="00495828">
        <w:rPr>
          <w:rFonts w:ascii="Arial" w:eastAsia="新細明體" w:hAnsi="Arial" w:cs="Arial"/>
          <w:b/>
          <w:lang w:val="en-US" w:eastAsia="zh-TW"/>
        </w:rPr>
        <w:t>multiples of SSB periodicity</w:t>
      </w:r>
      <w:r>
        <w:rPr>
          <w:rFonts w:ascii="Arial" w:eastAsia="新細明體" w:hAnsi="Arial" w:cs="Arial"/>
          <w:b/>
          <w:lang w:val="en-US" w:eastAsia="zh-TW"/>
        </w:rPr>
        <w:t>.</w:t>
      </w:r>
      <w:r w:rsidR="00FA7C3C">
        <w:rPr>
          <w:rFonts w:ascii="Arial" w:eastAsia="新細明體" w:hAnsi="Arial" w:cs="Arial"/>
          <w:b/>
          <w:lang w:val="en-US" w:eastAsia="zh-TW"/>
        </w:rPr>
        <w:t xml:space="preserve"> LTE paging cycle value range is considered as baseline.</w:t>
      </w:r>
    </w:p>
    <w:p w14:paraId="3D27DDBB" w14:textId="56E22D07" w:rsidR="00A83F97" w:rsidRPr="007B7474" w:rsidRDefault="00A83F97" w:rsidP="00574F8A">
      <w:pPr>
        <w:spacing w:after="120"/>
        <w:jc w:val="both"/>
        <w:rPr>
          <w:rFonts w:ascii="Arial" w:eastAsiaTheme="minorEastAsia" w:hAnsi="Arial" w:cs="Arial"/>
          <w:u w:val="single"/>
          <w:lang w:eastAsia="zh-TW"/>
        </w:rPr>
      </w:pPr>
      <w:r w:rsidRPr="007B7474">
        <w:rPr>
          <w:rFonts w:ascii="Arial" w:eastAsiaTheme="minorEastAsia" w:hAnsi="Arial" w:cs="Arial" w:hint="eastAsia"/>
          <w:u w:val="single"/>
          <w:lang w:eastAsia="zh-TW"/>
        </w:rPr>
        <w:t xml:space="preserve">Gap between </w:t>
      </w:r>
      <w:r w:rsidR="007B7474" w:rsidRPr="007B7474">
        <w:rPr>
          <w:rFonts w:ascii="Arial" w:eastAsiaTheme="minorEastAsia" w:hAnsi="Arial" w:cs="Arial"/>
          <w:u w:val="single"/>
          <w:lang w:eastAsia="zh-TW"/>
        </w:rPr>
        <w:t>SS burst and paging DCI</w:t>
      </w:r>
    </w:p>
    <w:p w14:paraId="649A3D5C" w14:textId="4559A16E" w:rsidR="00574F8A" w:rsidRDefault="00574F8A" w:rsidP="00574F8A">
      <w:pPr>
        <w:spacing w:after="120"/>
        <w:jc w:val="both"/>
        <w:rPr>
          <w:rFonts w:ascii="Arial" w:eastAsiaTheme="minorEastAsia" w:hAnsi="Arial" w:cs="Arial"/>
          <w:lang w:eastAsia="zh-TW"/>
        </w:rPr>
      </w:pPr>
      <w:r>
        <w:rPr>
          <w:rFonts w:ascii="Arial" w:eastAsiaTheme="minorEastAsia" w:hAnsi="Arial" w:cs="Arial"/>
          <w:lang w:eastAsia="zh-TW"/>
        </w:rPr>
        <w:t xml:space="preserve">To allow some time for RF switching and UE pre-synchronization, there should be some gap between the last SS block of a SS burst and the first paging DCI of corresponding PO. </w:t>
      </w:r>
    </w:p>
    <w:p w14:paraId="0C30DDF3" w14:textId="342263CC" w:rsidR="00574F8A" w:rsidRPr="009D2069" w:rsidRDefault="00574F8A" w:rsidP="00574F8A">
      <w:pPr>
        <w:spacing w:after="120"/>
        <w:ind w:left="1440" w:hanging="1440"/>
        <w:jc w:val="both"/>
        <w:rPr>
          <w:rFonts w:ascii="Arial" w:eastAsiaTheme="minorEastAsia" w:hAnsi="Arial" w:cs="Arial"/>
          <w:b/>
          <w:lang w:eastAsia="zh-TW"/>
        </w:rPr>
      </w:pPr>
      <w:r w:rsidRPr="00900F8A">
        <w:rPr>
          <w:rFonts w:ascii="Arial" w:eastAsiaTheme="minorEastAsia" w:hAnsi="Arial" w:cs="Arial"/>
          <w:b/>
          <w:lang w:eastAsia="zh-TW"/>
        </w:rPr>
        <w:t xml:space="preserve">Proposal </w:t>
      </w:r>
      <w:r w:rsidR="00E81031">
        <w:rPr>
          <w:rFonts w:ascii="Arial" w:eastAsiaTheme="minorEastAsia" w:hAnsi="Arial" w:cs="Arial"/>
          <w:b/>
          <w:lang w:eastAsia="zh-TW"/>
        </w:rPr>
        <w:t>4</w:t>
      </w:r>
      <w:r w:rsidRPr="00900F8A">
        <w:rPr>
          <w:rFonts w:ascii="Arial" w:eastAsiaTheme="minorEastAsia" w:hAnsi="Arial" w:cs="Arial"/>
          <w:b/>
          <w:lang w:eastAsia="zh-TW"/>
        </w:rPr>
        <w:t>:</w:t>
      </w:r>
      <w:r w:rsidRPr="00900F8A">
        <w:rPr>
          <w:rFonts w:ascii="Arial" w:eastAsiaTheme="minorEastAsia" w:hAnsi="Arial" w:cs="Arial"/>
          <w:b/>
          <w:lang w:eastAsia="zh-TW"/>
        </w:rPr>
        <w:tab/>
      </w:r>
      <w:r>
        <w:rPr>
          <w:rFonts w:ascii="Arial" w:eastAsiaTheme="minorEastAsia" w:hAnsi="Arial" w:cs="Arial"/>
          <w:b/>
          <w:lang w:eastAsia="zh-TW"/>
        </w:rPr>
        <w:t>T</w:t>
      </w:r>
      <w:r w:rsidRPr="00900F8A">
        <w:rPr>
          <w:rFonts w:ascii="Arial" w:eastAsiaTheme="minorEastAsia" w:hAnsi="Arial" w:cs="Arial"/>
          <w:b/>
          <w:lang w:eastAsia="zh-TW"/>
        </w:rPr>
        <w:t>here should be some gap between the last SS block of a SS burst and the first paging DCI of corresponding PO</w:t>
      </w:r>
      <w:r>
        <w:rPr>
          <w:rFonts w:ascii="Arial" w:eastAsiaTheme="minorEastAsia" w:hAnsi="Arial" w:cs="Arial"/>
          <w:b/>
          <w:lang w:eastAsia="zh-TW"/>
        </w:rPr>
        <w:t>.</w:t>
      </w:r>
    </w:p>
    <w:p w14:paraId="03F32B07" w14:textId="2BE0FDD3" w:rsidR="00831908" w:rsidRPr="007B7474" w:rsidRDefault="007B7474" w:rsidP="0061694B">
      <w:pPr>
        <w:spacing w:after="120"/>
        <w:jc w:val="both"/>
        <w:rPr>
          <w:rFonts w:ascii="Arial" w:eastAsiaTheme="minorEastAsia" w:hAnsi="Arial" w:cs="Arial"/>
          <w:u w:val="single"/>
          <w:lang w:eastAsia="zh-TW"/>
        </w:rPr>
      </w:pPr>
      <w:r w:rsidRPr="007B7474">
        <w:rPr>
          <w:rFonts w:ascii="Arial" w:eastAsiaTheme="minorEastAsia" w:hAnsi="Arial" w:cs="Arial" w:hint="eastAsia"/>
          <w:u w:val="single"/>
          <w:lang w:eastAsia="zh-TW"/>
        </w:rPr>
        <w:t>Distance between SS burst and paging DCI</w:t>
      </w:r>
    </w:p>
    <w:p w14:paraId="58E79B3E" w14:textId="43FB3AFF" w:rsidR="0061694B" w:rsidRDefault="0061694B" w:rsidP="0061694B">
      <w:pPr>
        <w:spacing w:after="120"/>
        <w:jc w:val="both"/>
        <w:rPr>
          <w:rFonts w:ascii="Arial" w:eastAsiaTheme="minorEastAsia" w:hAnsi="Arial" w:cs="Arial"/>
          <w:lang w:eastAsia="zh-TW"/>
        </w:rPr>
      </w:pPr>
      <w:r>
        <w:rPr>
          <w:rFonts w:ascii="Arial" w:eastAsiaTheme="minorEastAsia" w:hAnsi="Arial" w:cs="Arial"/>
          <w:lang w:eastAsia="zh-TW"/>
        </w:rPr>
        <w:t xml:space="preserve">When paging message is transmitted with “another round of beam sweeping”, the paging DCI may be far from the </w:t>
      </w:r>
      <w:r w:rsidR="00C27128">
        <w:rPr>
          <w:rFonts w:ascii="Arial" w:eastAsiaTheme="minorEastAsia" w:hAnsi="Arial" w:cs="Arial"/>
          <w:lang w:eastAsia="zh-TW"/>
        </w:rPr>
        <w:t>previous</w:t>
      </w:r>
      <w:r>
        <w:rPr>
          <w:rFonts w:ascii="Arial" w:eastAsiaTheme="minorEastAsia" w:hAnsi="Arial" w:cs="Arial"/>
          <w:lang w:eastAsia="zh-TW"/>
        </w:rPr>
        <w:t xml:space="preserve"> SS block. When SS block periodicity is long, the pre-sync based on a SS block may not assist paging detection much. Also, UE power consumption may increase if it does not go to sleep between SS block and paging. Therefore, a reasonable design should locate paging DCI close enough to the SS block for pre-sync.</w:t>
      </w:r>
      <w:r>
        <w:rPr>
          <w:rFonts w:ascii="Arial" w:eastAsiaTheme="minorEastAsia" w:hAnsi="Arial" w:cs="Arial" w:hint="eastAsia"/>
          <w:lang w:eastAsia="zh-TW"/>
        </w:rPr>
        <w:t xml:space="preserve"> </w:t>
      </w:r>
      <w:r>
        <w:rPr>
          <w:rFonts w:ascii="Arial" w:eastAsiaTheme="minorEastAsia" w:hAnsi="Arial" w:cs="Arial"/>
          <w:lang w:eastAsia="zh-TW"/>
        </w:rPr>
        <w:t>This</w:t>
      </w:r>
      <w:r>
        <w:rPr>
          <w:rFonts w:ascii="Arial" w:eastAsiaTheme="minorEastAsia" w:hAnsi="Arial" w:cs="Arial" w:hint="eastAsia"/>
          <w:lang w:eastAsia="zh-TW"/>
        </w:rPr>
        <w:t xml:space="preserve"> can be </w:t>
      </w:r>
      <w:r>
        <w:rPr>
          <w:rFonts w:ascii="Arial" w:eastAsiaTheme="minorEastAsia" w:hAnsi="Arial" w:cs="Arial"/>
          <w:lang w:eastAsia="zh-TW"/>
        </w:rPr>
        <w:t>achieved by either (1) proper network configurations considering real-time conditions (e.g., QCL requirements), or (2) modifying PF formula with fixed duration between SS block and paging DCI. To reduce uncertainty and simplify UE design, the latter is preferred.</w:t>
      </w:r>
    </w:p>
    <w:p w14:paraId="05C2BE5A" w14:textId="5FC5D1B9" w:rsidR="00CA5D3B" w:rsidRPr="00CA5D3B" w:rsidRDefault="00CA5D3B" w:rsidP="00CA5D3B">
      <w:pPr>
        <w:spacing w:after="120"/>
        <w:jc w:val="both"/>
        <w:rPr>
          <w:rFonts w:ascii="Arial" w:eastAsiaTheme="minorEastAsia" w:hAnsi="Arial" w:cs="Arial"/>
          <w:lang w:eastAsia="zh-TW"/>
        </w:rPr>
      </w:pPr>
      <w:r w:rsidRPr="00CA5D3B">
        <w:rPr>
          <w:rFonts w:ascii="Arial" w:eastAsiaTheme="minorEastAsia" w:hAnsi="Arial" w:cs="Arial"/>
          <w:lang w:eastAsia="zh-TW"/>
        </w:rPr>
        <w:t>For short SS block periodicity (e.g., 5, 10, 20, or 40ms), pre-sync is not a problem since the density of SS bursts is high enough. For longer SS block periodicity (e.g., 80, 160ms), the UE may prefer that only a given number of frames after SS burst can be used as PF. In this case, some adjustment is needed for PF calculation.</w:t>
      </w:r>
    </w:p>
    <w:p w14:paraId="0E8EEB56" w14:textId="6127E05C" w:rsidR="00A63D88" w:rsidRDefault="002C4346" w:rsidP="002C4346">
      <w:pPr>
        <w:spacing w:after="120"/>
        <w:ind w:left="1440" w:hanging="1440"/>
        <w:jc w:val="both"/>
        <w:rPr>
          <w:rFonts w:ascii="Arial" w:eastAsiaTheme="minorEastAsia" w:hAnsi="Arial" w:cs="Arial"/>
          <w:b/>
          <w:lang w:eastAsia="zh-TW"/>
        </w:rPr>
      </w:pPr>
      <w:r w:rsidRPr="003B7913">
        <w:rPr>
          <w:rFonts w:ascii="Arial" w:eastAsia="新細明體" w:hAnsi="Arial" w:cs="Arial" w:hint="eastAsia"/>
          <w:b/>
          <w:lang w:val="en-US" w:eastAsia="zh-TW"/>
        </w:rPr>
        <w:t xml:space="preserve">Proposal </w:t>
      </w:r>
      <w:r>
        <w:rPr>
          <w:rFonts w:ascii="Arial" w:eastAsia="新細明體" w:hAnsi="Arial" w:cs="Arial"/>
          <w:b/>
          <w:lang w:val="en-US" w:eastAsia="zh-TW"/>
        </w:rPr>
        <w:t>5</w:t>
      </w:r>
      <w:r w:rsidRPr="003B7913">
        <w:rPr>
          <w:rFonts w:ascii="Arial" w:eastAsia="新細明體" w:hAnsi="Arial" w:cs="Arial" w:hint="eastAsia"/>
          <w:b/>
          <w:lang w:val="en-US" w:eastAsia="zh-TW"/>
        </w:rPr>
        <w:t>:</w:t>
      </w:r>
      <w:r w:rsidRPr="003B7913">
        <w:rPr>
          <w:rFonts w:ascii="Arial" w:eastAsia="新細明體" w:hAnsi="Arial" w:cs="Arial" w:hint="eastAsia"/>
          <w:b/>
          <w:lang w:val="en-US" w:eastAsia="zh-TW"/>
        </w:rPr>
        <w:tab/>
      </w:r>
      <w:r w:rsidR="00CD2524">
        <w:rPr>
          <w:rFonts w:ascii="Arial" w:eastAsia="新細明體" w:hAnsi="Arial" w:cs="Arial"/>
          <w:b/>
          <w:lang w:val="en-US" w:eastAsia="zh-TW"/>
        </w:rPr>
        <w:t>The d</w:t>
      </w:r>
      <w:r w:rsidR="0077387E">
        <w:rPr>
          <w:rFonts w:ascii="Arial" w:eastAsia="新細明體" w:hAnsi="Arial" w:cs="Arial"/>
          <w:b/>
          <w:lang w:val="en-US" w:eastAsia="zh-TW"/>
        </w:rPr>
        <w:t>uration of PFs after each SSB should be</w:t>
      </w:r>
      <w:r w:rsidR="00CD2524">
        <w:rPr>
          <w:rFonts w:ascii="Arial" w:eastAsia="新細明體" w:hAnsi="Arial" w:cs="Arial"/>
          <w:b/>
          <w:lang w:val="en-US" w:eastAsia="zh-TW"/>
        </w:rPr>
        <w:t xml:space="preserve"> limited. </w:t>
      </w:r>
      <w:r w:rsidR="000B5958">
        <w:rPr>
          <w:rFonts w:ascii="Arial" w:eastAsia="新細明體" w:hAnsi="Arial" w:cs="Arial"/>
          <w:b/>
          <w:lang w:val="en-US" w:eastAsia="zh-TW"/>
        </w:rPr>
        <w:t>O</w:t>
      </w:r>
      <w:r w:rsidRPr="003B7913">
        <w:rPr>
          <w:rFonts w:ascii="Arial" w:eastAsia="新細明體" w:hAnsi="Arial" w:cs="Arial"/>
          <w:b/>
          <w:lang w:val="en-US" w:eastAsia="zh-TW"/>
        </w:rPr>
        <w:t>nly a given number of frames after SS burst can serve as PF.</w:t>
      </w:r>
      <w:r w:rsidR="0061694B">
        <w:rPr>
          <w:rFonts w:ascii="Arial" w:eastAsia="新細明體" w:hAnsi="Arial" w:cs="Arial"/>
          <w:b/>
          <w:lang w:val="en-US" w:eastAsia="zh-TW"/>
        </w:rPr>
        <w:t xml:space="preserve"> </w:t>
      </w:r>
      <w:r w:rsidR="0061694B">
        <w:rPr>
          <w:rFonts w:ascii="Arial" w:eastAsiaTheme="minorEastAsia" w:hAnsi="Arial" w:cs="Arial"/>
          <w:b/>
          <w:lang w:eastAsia="zh-TW"/>
        </w:rPr>
        <w:t>The LTE PF/PO calculation formula is modified accordingly.</w:t>
      </w:r>
    </w:p>
    <w:p w14:paraId="2063F07B" w14:textId="4E975DB9" w:rsidR="007B7474" w:rsidRPr="00AA22F3" w:rsidRDefault="007B7474" w:rsidP="00AA22F3">
      <w:pPr>
        <w:pStyle w:val="Heading3"/>
        <w:numPr>
          <w:ilvl w:val="2"/>
          <w:numId w:val="5"/>
        </w:numPr>
        <w:rPr>
          <w:lang w:eastAsia="zh-TW"/>
        </w:rPr>
      </w:pPr>
      <w:r>
        <w:rPr>
          <w:lang w:eastAsia="zh-TW"/>
        </w:rPr>
        <w:t xml:space="preserve">Proposed </w:t>
      </w:r>
      <w:r w:rsidRPr="00FD4DAF">
        <w:rPr>
          <w:lang w:eastAsia="zh-TW"/>
        </w:rPr>
        <w:t>P</w:t>
      </w:r>
      <w:r>
        <w:rPr>
          <w:lang w:eastAsia="zh-TW"/>
        </w:rPr>
        <w:t>F formula</w:t>
      </w:r>
    </w:p>
    <w:p w14:paraId="2D2E393D" w14:textId="40CA91B6" w:rsidR="00884B43" w:rsidRPr="00884B43" w:rsidRDefault="0095405F" w:rsidP="009C76B7">
      <w:pPr>
        <w:spacing w:after="120"/>
        <w:jc w:val="both"/>
        <w:rPr>
          <w:rFonts w:ascii="Arial" w:eastAsia="新細明體" w:hAnsi="Arial" w:cs="Arial"/>
          <w:u w:val="single"/>
          <w:lang w:val="en-US" w:eastAsia="zh-TW"/>
        </w:rPr>
      </w:pPr>
      <w:r>
        <w:rPr>
          <w:rFonts w:ascii="Arial" w:eastAsia="新細明體" w:hAnsi="Arial" w:cs="Arial"/>
          <w:u w:val="single"/>
          <w:lang w:val="en-US" w:eastAsia="zh-TW"/>
        </w:rPr>
        <w:t xml:space="preserve">Method 1: </w:t>
      </w:r>
      <w:r w:rsidR="00884B43" w:rsidRPr="00884B43">
        <w:rPr>
          <w:rFonts w:ascii="Arial" w:eastAsia="新細明體" w:hAnsi="Arial" w:cs="Arial"/>
          <w:u w:val="single"/>
          <w:lang w:val="en-US" w:eastAsia="zh-TW"/>
        </w:rPr>
        <w:t>PF calculation</w:t>
      </w:r>
      <w:r w:rsidR="00DD7CD4">
        <w:rPr>
          <w:rFonts w:ascii="Arial" w:eastAsia="新細明體" w:hAnsi="Arial" w:cs="Arial"/>
          <w:u w:val="single"/>
          <w:lang w:val="en-US" w:eastAsia="zh-TW"/>
        </w:rPr>
        <w:t>/adjustment method</w:t>
      </w:r>
    </w:p>
    <w:p w14:paraId="482AF3BC" w14:textId="244B7BFB" w:rsidR="00D20BE6" w:rsidRDefault="00D20BE6" w:rsidP="009C76B7">
      <w:pPr>
        <w:spacing w:after="120"/>
        <w:jc w:val="both"/>
        <w:rPr>
          <w:rFonts w:ascii="Arial" w:eastAsia="新細明體" w:hAnsi="Arial" w:cs="Arial"/>
          <w:lang w:val="en-US" w:eastAsia="zh-TW"/>
        </w:rPr>
      </w:pPr>
      <w:r>
        <w:rPr>
          <w:rFonts w:ascii="Arial" w:eastAsia="新細明體" w:hAnsi="Arial" w:cs="Arial"/>
          <w:lang w:val="en-US" w:eastAsia="zh-TW"/>
        </w:rPr>
        <w:t xml:space="preserve">We propose a </w:t>
      </w:r>
      <w:r w:rsidR="00E91298">
        <w:rPr>
          <w:rFonts w:ascii="Arial" w:eastAsia="新細明體" w:hAnsi="Arial" w:cs="Arial"/>
          <w:lang w:val="en-US" w:eastAsia="zh-TW"/>
        </w:rPr>
        <w:t>simple two-step me</w:t>
      </w:r>
      <w:r w:rsidR="00C129C2">
        <w:rPr>
          <w:rFonts w:ascii="Arial" w:eastAsia="新細明體" w:hAnsi="Arial" w:cs="Arial"/>
          <w:lang w:val="en-US" w:eastAsia="zh-TW"/>
        </w:rPr>
        <w:t>thod</w:t>
      </w:r>
      <w:r w:rsidR="00E91298">
        <w:rPr>
          <w:rFonts w:ascii="Arial" w:eastAsia="新細明體" w:hAnsi="Arial" w:cs="Arial"/>
          <w:lang w:val="en-US" w:eastAsia="zh-TW"/>
        </w:rPr>
        <w:t xml:space="preserve"> for PF </w:t>
      </w:r>
      <w:r w:rsidR="00C129C2">
        <w:rPr>
          <w:rFonts w:ascii="Arial" w:eastAsia="新細明體" w:hAnsi="Arial" w:cs="Arial"/>
          <w:lang w:val="en-US" w:eastAsia="zh-TW"/>
        </w:rPr>
        <w:t xml:space="preserve">calculation and </w:t>
      </w:r>
      <w:r w:rsidR="00E91298">
        <w:rPr>
          <w:rFonts w:ascii="Arial" w:eastAsia="新細明體" w:hAnsi="Arial" w:cs="Arial"/>
          <w:lang w:val="en-US" w:eastAsia="zh-TW"/>
        </w:rPr>
        <w:t xml:space="preserve">adjustment. First, PF is calculated using existing formula. Depending on </w:t>
      </w:r>
      <w:proofErr w:type="spellStart"/>
      <w:r w:rsidR="00D90E49">
        <w:rPr>
          <w:rFonts w:ascii="Arial" w:eastAsia="新細明體" w:hAnsi="Arial" w:cs="Arial"/>
          <w:lang w:val="en-US" w:eastAsia="zh-TW"/>
        </w:rPr>
        <w:t>nB</w:t>
      </w:r>
      <w:proofErr w:type="spellEnd"/>
      <w:r w:rsidR="00D90E49">
        <w:rPr>
          <w:rFonts w:ascii="Arial" w:eastAsia="新細明體" w:hAnsi="Arial" w:cs="Arial"/>
          <w:lang w:val="en-US" w:eastAsia="zh-TW"/>
        </w:rPr>
        <w:t xml:space="preserve"> value, </w:t>
      </w:r>
      <w:r w:rsidR="000F06B0">
        <w:rPr>
          <w:rFonts w:ascii="Arial" w:eastAsia="新細明體" w:hAnsi="Arial" w:cs="Arial"/>
          <w:lang w:val="en-US" w:eastAsia="zh-TW"/>
        </w:rPr>
        <w:t>some frame are assigned as PF but others are not. Then the frames are partitioned with boundaries at SSB-carrying frames.</w:t>
      </w:r>
      <w:r w:rsidR="00244445">
        <w:rPr>
          <w:rFonts w:ascii="Arial" w:eastAsia="新細明體" w:hAnsi="Arial" w:cs="Arial"/>
          <w:lang w:val="en-US" w:eastAsia="zh-TW"/>
        </w:rPr>
        <w:t xml:space="preserve"> In each partition, several frames are assigned as </w:t>
      </w:r>
      <w:r w:rsidR="002A1113">
        <w:rPr>
          <w:rFonts w:ascii="Arial" w:eastAsia="新細明體" w:hAnsi="Arial" w:cs="Arial"/>
          <w:lang w:val="en-US" w:eastAsia="zh-TW"/>
        </w:rPr>
        <w:t xml:space="preserve">allowed </w:t>
      </w:r>
      <w:r w:rsidR="00244445">
        <w:rPr>
          <w:rFonts w:ascii="Arial" w:eastAsia="新細明體" w:hAnsi="Arial" w:cs="Arial"/>
          <w:lang w:val="en-US" w:eastAsia="zh-TW"/>
        </w:rPr>
        <w:t xml:space="preserve">PF, and the calculated PF in each partition are reassigned to </w:t>
      </w:r>
      <w:r w:rsidR="002A1113">
        <w:rPr>
          <w:rFonts w:ascii="Arial" w:eastAsia="新細明體" w:hAnsi="Arial" w:cs="Arial"/>
          <w:lang w:val="en-US" w:eastAsia="zh-TW"/>
        </w:rPr>
        <w:t xml:space="preserve">one of the </w:t>
      </w:r>
      <w:r w:rsidR="00244445">
        <w:rPr>
          <w:rFonts w:ascii="Arial" w:eastAsia="新細明體" w:hAnsi="Arial" w:cs="Arial"/>
          <w:lang w:val="en-US" w:eastAsia="zh-TW"/>
        </w:rPr>
        <w:t xml:space="preserve">allowed </w:t>
      </w:r>
      <w:r w:rsidR="002A1113">
        <w:rPr>
          <w:rFonts w:ascii="Arial" w:eastAsia="新細明體" w:hAnsi="Arial" w:cs="Arial"/>
          <w:lang w:val="en-US" w:eastAsia="zh-TW"/>
        </w:rPr>
        <w:t>PFs.</w:t>
      </w:r>
    </w:p>
    <w:p w14:paraId="4B7A2A91" w14:textId="6FECFF44" w:rsidR="005F3051" w:rsidRDefault="00D20BE6" w:rsidP="005F3051">
      <w:pPr>
        <w:spacing w:after="120"/>
        <w:jc w:val="both"/>
        <w:rPr>
          <w:rFonts w:ascii="Arial" w:eastAsia="新細明體" w:hAnsi="Arial" w:cs="Arial"/>
          <w:lang w:val="en-US" w:eastAsia="zh-TW"/>
        </w:rPr>
      </w:pPr>
      <w:r>
        <w:rPr>
          <w:rFonts w:ascii="Arial" w:eastAsia="新細明體" w:hAnsi="Arial" w:cs="Arial"/>
          <w:lang w:val="en-US" w:eastAsia="zh-TW"/>
        </w:rPr>
        <w:t xml:space="preserve">An example </w:t>
      </w:r>
      <w:r w:rsidR="002A1113">
        <w:rPr>
          <w:rFonts w:ascii="Arial" w:eastAsia="新細明體" w:hAnsi="Arial" w:cs="Arial"/>
          <w:lang w:val="en-US" w:eastAsia="zh-TW"/>
        </w:rPr>
        <w:t xml:space="preserve">is given in Fig. 3. In this </w:t>
      </w:r>
      <w:r w:rsidR="001E72B5">
        <w:rPr>
          <w:rFonts w:ascii="Arial" w:eastAsia="新細明體" w:hAnsi="Arial" w:cs="Arial"/>
          <w:lang w:val="en-US" w:eastAsia="zh-TW"/>
        </w:rPr>
        <w:t xml:space="preserve">example, SSB periodicity is </w:t>
      </w:r>
      <w:r w:rsidR="00A878D8">
        <w:rPr>
          <w:rFonts w:ascii="Arial" w:eastAsia="新細明體" w:hAnsi="Arial" w:cs="Arial"/>
          <w:lang w:val="en-US" w:eastAsia="zh-TW"/>
        </w:rPr>
        <w:t>set as 8 radio frames (SP</w:t>
      </w:r>
      <w:r w:rsidR="001E72B5">
        <w:rPr>
          <w:rFonts w:ascii="Arial" w:eastAsia="新細明體" w:hAnsi="Arial" w:cs="Arial"/>
          <w:lang w:val="en-US" w:eastAsia="zh-TW"/>
        </w:rPr>
        <w:t xml:space="preserve"> = 8),</w:t>
      </w:r>
      <w:r w:rsidR="008B6892">
        <w:rPr>
          <w:rFonts w:ascii="Arial" w:eastAsia="新細明體" w:hAnsi="Arial" w:cs="Arial"/>
          <w:lang w:val="en-US" w:eastAsia="zh-TW"/>
        </w:rPr>
        <w:t xml:space="preserve"> </w:t>
      </w:r>
      <w:r w:rsidR="00020D45">
        <w:rPr>
          <w:rFonts w:ascii="Arial" w:eastAsia="新細明體" w:hAnsi="Arial" w:cs="Arial"/>
          <w:lang w:val="en-US" w:eastAsia="zh-TW"/>
        </w:rPr>
        <w:t>S</w:t>
      </w:r>
      <w:r w:rsidR="00A878D8">
        <w:rPr>
          <w:rFonts w:ascii="Arial" w:eastAsia="新細明體" w:hAnsi="Arial" w:cs="Arial"/>
          <w:lang w:val="en-US" w:eastAsia="zh-TW"/>
        </w:rPr>
        <w:t xml:space="preserve">SB offset is 1 frame (SO </w:t>
      </w:r>
      <w:r w:rsidR="00020D45">
        <w:rPr>
          <w:rFonts w:ascii="Arial" w:eastAsia="新細明體" w:hAnsi="Arial" w:cs="Arial"/>
          <w:lang w:val="en-US" w:eastAsia="zh-TW"/>
        </w:rPr>
        <w:t>= 1)</w:t>
      </w:r>
      <w:r w:rsidR="00A878D8">
        <w:rPr>
          <w:rFonts w:ascii="Arial" w:eastAsia="新細明體" w:hAnsi="Arial" w:cs="Arial"/>
          <w:lang w:val="en-US" w:eastAsia="zh-TW"/>
        </w:rPr>
        <w:t>,</w:t>
      </w:r>
      <w:r w:rsidR="00020D45">
        <w:rPr>
          <w:rFonts w:ascii="Arial" w:eastAsia="新細明體" w:hAnsi="Arial" w:cs="Arial"/>
          <w:lang w:val="en-US" w:eastAsia="zh-TW"/>
        </w:rPr>
        <w:t xml:space="preserve"> so SSB appears when SFN = 1, 9, 1</w:t>
      </w:r>
      <w:r w:rsidR="007B3447">
        <w:rPr>
          <w:rFonts w:ascii="Arial" w:eastAsia="新細明體" w:hAnsi="Arial" w:cs="Arial"/>
          <w:lang w:val="en-US" w:eastAsia="zh-TW"/>
        </w:rPr>
        <w:t xml:space="preserve">7 and so on. We set </w:t>
      </w:r>
      <w:proofErr w:type="spellStart"/>
      <w:r w:rsidR="001E72B5">
        <w:rPr>
          <w:rFonts w:ascii="Arial" w:eastAsia="新細明體" w:hAnsi="Arial" w:cs="Arial"/>
          <w:lang w:val="en-US" w:eastAsia="zh-TW"/>
        </w:rPr>
        <w:t>nB</w:t>
      </w:r>
      <w:proofErr w:type="spellEnd"/>
      <w:r w:rsidR="001E72B5">
        <w:rPr>
          <w:rFonts w:ascii="Arial" w:eastAsia="新細明體" w:hAnsi="Arial" w:cs="Arial"/>
          <w:lang w:val="en-US" w:eastAsia="zh-TW"/>
        </w:rPr>
        <w:t xml:space="preserve"> = T/2 so every second frames can be calculated PF</w:t>
      </w:r>
      <w:r w:rsidR="00FF6161">
        <w:rPr>
          <w:rFonts w:ascii="Arial" w:eastAsia="新細明體" w:hAnsi="Arial" w:cs="Arial"/>
          <w:lang w:val="en-US" w:eastAsia="zh-TW"/>
        </w:rPr>
        <w:t xml:space="preserve"> using LTE formula. </w:t>
      </w:r>
      <w:r w:rsidR="00322A7E">
        <w:rPr>
          <w:rFonts w:ascii="Arial" w:eastAsia="新細明體" w:hAnsi="Arial" w:cs="Arial"/>
          <w:lang w:val="en-US" w:eastAsia="zh-TW"/>
        </w:rPr>
        <w:t>Four</w:t>
      </w:r>
      <w:r w:rsidR="008B6892">
        <w:rPr>
          <w:rFonts w:ascii="Arial" w:eastAsia="新細明體" w:hAnsi="Arial" w:cs="Arial"/>
          <w:lang w:val="en-US" w:eastAsia="zh-TW"/>
        </w:rPr>
        <w:t xml:space="preserve"> frames</w:t>
      </w:r>
      <w:r w:rsidR="00242470">
        <w:rPr>
          <w:rFonts w:ascii="Arial" w:eastAsia="新細明體" w:hAnsi="Arial" w:cs="Arial"/>
          <w:lang w:val="en-US" w:eastAsia="zh-TW"/>
        </w:rPr>
        <w:t xml:space="preserve"> after the SSB-carrying</w:t>
      </w:r>
      <w:r w:rsidR="008B6892">
        <w:rPr>
          <w:rFonts w:ascii="Arial" w:eastAsia="新細明體" w:hAnsi="Arial" w:cs="Arial"/>
          <w:lang w:val="en-US" w:eastAsia="zh-TW"/>
        </w:rPr>
        <w:t xml:space="preserve"> </w:t>
      </w:r>
      <w:r w:rsidR="005D3FFC">
        <w:rPr>
          <w:rFonts w:ascii="Arial" w:eastAsia="新細明體" w:hAnsi="Arial" w:cs="Arial"/>
          <w:lang w:val="en-US" w:eastAsia="zh-TW"/>
        </w:rPr>
        <w:t xml:space="preserve">frame </w:t>
      </w:r>
      <w:r w:rsidR="008B6892">
        <w:rPr>
          <w:rFonts w:ascii="Arial" w:eastAsia="新細明體" w:hAnsi="Arial" w:cs="Arial"/>
          <w:lang w:val="en-US" w:eastAsia="zh-TW"/>
        </w:rPr>
        <w:t>are allowed as PF in each partition of 8 radio frames.</w:t>
      </w:r>
    </w:p>
    <w:p w14:paraId="34526203" w14:textId="09C0312D" w:rsidR="00D11584" w:rsidRDefault="00D11584" w:rsidP="005F3051">
      <w:pPr>
        <w:spacing w:after="120"/>
        <w:jc w:val="both"/>
        <w:rPr>
          <w:rFonts w:ascii="Arial" w:eastAsia="新細明體" w:hAnsi="Arial" w:cs="Arial"/>
          <w:lang w:val="en-US" w:eastAsia="zh-TW"/>
        </w:rPr>
      </w:pPr>
    </w:p>
    <w:p w14:paraId="4DC53FF5" w14:textId="022F2410" w:rsidR="00884B43" w:rsidRDefault="00D11584" w:rsidP="009C76B7">
      <w:pPr>
        <w:spacing w:after="120"/>
        <w:jc w:val="both"/>
      </w:pPr>
      <w:r>
        <w:object w:dxaOrig="11113" w:dyaOrig="4203" w14:anchorId="4377E3BE">
          <v:shape id="_x0000_i1027" type="#_x0000_t75" style="width:481.6pt;height:182.4pt" o:ole="">
            <v:imagedata r:id="rId12" o:title=""/>
          </v:shape>
          <o:OLEObject Type="Embed" ProgID="Visio.Drawing.11" ShapeID="_x0000_i1027" DrawAspect="Content" ObjectID="_1577272003" r:id="rId13"/>
        </w:object>
      </w:r>
    </w:p>
    <w:p w14:paraId="4EEF4A69" w14:textId="2663F3F3" w:rsidR="00244445" w:rsidRDefault="002A1113" w:rsidP="00D719BD">
      <w:pPr>
        <w:spacing w:after="120"/>
        <w:jc w:val="center"/>
        <w:rPr>
          <w:rFonts w:ascii="Arial" w:hAnsi="Arial" w:cs="Arial"/>
          <w:b/>
        </w:rPr>
      </w:pPr>
      <w:r w:rsidRPr="00D719BD">
        <w:rPr>
          <w:rFonts w:ascii="Arial" w:hAnsi="Arial" w:cs="Arial"/>
          <w:b/>
        </w:rPr>
        <w:t>Fig. 3</w:t>
      </w:r>
      <w:r w:rsidR="00244445" w:rsidRPr="00D719BD">
        <w:rPr>
          <w:rFonts w:ascii="Arial" w:hAnsi="Arial" w:cs="Arial"/>
          <w:b/>
        </w:rPr>
        <w:t>.</w:t>
      </w:r>
      <w:r w:rsidR="00244445" w:rsidRPr="00D719BD">
        <w:rPr>
          <w:rFonts w:ascii="Arial" w:hAnsi="Arial" w:cs="Arial"/>
          <w:b/>
        </w:rPr>
        <w:tab/>
      </w:r>
      <w:r w:rsidRPr="00D719BD">
        <w:rPr>
          <w:rFonts w:ascii="Arial" w:hAnsi="Arial" w:cs="Arial"/>
          <w:b/>
        </w:rPr>
        <w:t>PF adjustment for long</w:t>
      </w:r>
      <w:r w:rsidR="00D719BD">
        <w:rPr>
          <w:rFonts w:ascii="Arial" w:hAnsi="Arial" w:cs="Arial"/>
          <w:b/>
        </w:rPr>
        <w:t>er</w:t>
      </w:r>
      <w:r w:rsidRPr="00D719BD">
        <w:rPr>
          <w:rFonts w:ascii="Arial" w:hAnsi="Arial" w:cs="Arial"/>
          <w:b/>
        </w:rPr>
        <w:t xml:space="preserve"> SSB periodicity</w:t>
      </w:r>
    </w:p>
    <w:p w14:paraId="65871AB4" w14:textId="77777777" w:rsidR="00D11584" w:rsidRPr="00D719BD" w:rsidRDefault="00D11584" w:rsidP="00D719BD">
      <w:pPr>
        <w:spacing w:after="120"/>
        <w:jc w:val="center"/>
        <w:rPr>
          <w:rFonts w:ascii="Arial" w:hAnsi="Arial" w:cs="Arial"/>
          <w:b/>
        </w:rPr>
      </w:pPr>
    </w:p>
    <w:p w14:paraId="10C81E88" w14:textId="28E9371A" w:rsidR="00884B43" w:rsidRDefault="00884B43" w:rsidP="009C76B7">
      <w:pPr>
        <w:spacing w:after="120"/>
        <w:jc w:val="both"/>
        <w:rPr>
          <w:rFonts w:ascii="Arial" w:eastAsia="新細明體" w:hAnsi="Arial" w:cs="Arial"/>
          <w:lang w:val="en-US" w:eastAsia="zh-TW"/>
        </w:rPr>
      </w:pPr>
      <w:r w:rsidRPr="00884B43">
        <w:rPr>
          <w:rFonts w:ascii="Arial" w:eastAsia="新細明體" w:hAnsi="Arial" w:cs="Arial"/>
          <w:lang w:val="en-US" w:eastAsia="zh-TW"/>
        </w:rPr>
        <w:t xml:space="preserve">More precisely, the proposed </w:t>
      </w:r>
      <w:r w:rsidR="007071E6">
        <w:rPr>
          <w:rFonts w:ascii="Arial" w:eastAsia="新細明體" w:hAnsi="Arial" w:cs="Arial"/>
          <w:lang w:val="en-US" w:eastAsia="zh-TW"/>
        </w:rPr>
        <w:t xml:space="preserve">PF calculation and </w:t>
      </w:r>
      <w:r w:rsidR="00C0793F">
        <w:rPr>
          <w:rFonts w:ascii="Arial" w:eastAsia="新細明體" w:hAnsi="Arial" w:cs="Arial"/>
          <w:lang w:val="en-US" w:eastAsia="zh-TW"/>
        </w:rPr>
        <w:t>adjustment procedure can be described by the following text.</w:t>
      </w:r>
    </w:p>
    <w:tbl>
      <w:tblPr>
        <w:tblStyle w:val="TableGrid"/>
        <w:tblW w:w="0" w:type="auto"/>
        <w:tblLook w:val="04A0" w:firstRow="1" w:lastRow="0" w:firstColumn="1" w:lastColumn="0" w:noHBand="0" w:noVBand="1"/>
      </w:tblPr>
      <w:tblGrid>
        <w:gridCol w:w="9629"/>
      </w:tblGrid>
      <w:tr w:rsidR="000B259C" w14:paraId="3047217F" w14:textId="77777777" w:rsidTr="001C7FB1">
        <w:trPr>
          <w:trHeight w:val="2591"/>
        </w:trPr>
        <w:tc>
          <w:tcPr>
            <w:tcW w:w="9629" w:type="dxa"/>
            <w:vAlign w:val="center"/>
          </w:tcPr>
          <w:p w14:paraId="51E924E1" w14:textId="24E3FD11" w:rsidR="000B259C" w:rsidRDefault="000B259C" w:rsidP="001C7FB1">
            <w:pPr>
              <w:spacing w:after="120"/>
              <w:jc w:val="both"/>
              <w:rPr>
                <w:rFonts w:ascii="Arial" w:eastAsia="新細明體" w:hAnsi="Arial" w:cs="Arial"/>
                <w:lang w:val="en-US" w:eastAsia="zh-TW"/>
              </w:rPr>
            </w:pPr>
            <w:r w:rsidRPr="000B259C">
              <w:rPr>
                <w:rFonts w:ascii="Arial" w:eastAsia="新細明體" w:hAnsi="Arial" w:cs="Arial"/>
                <w:b/>
                <w:lang w:val="en-US" w:eastAsia="zh-TW"/>
              </w:rPr>
              <w:lastRenderedPageBreak/>
              <w:t>Step 1</w:t>
            </w:r>
            <w:r>
              <w:rPr>
                <w:rFonts w:ascii="Arial" w:eastAsia="新細明體" w:hAnsi="Arial" w:cs="Arial"/>
                <w:lang w:val="en-US" w:eastAsia="zh-TW"/>
              </w:rPr>
              <w:t xml:space="preserve">: </w:t>
            </w:r>
            <w:r w:rsidR="00236713">
              <w:rPr>
                <w:rFonts w:ascii="Arial" w:eastAsia="新細明體" w:hAnsi="Arial" w:cs="Arial"/>
                <w:lang w:val="en-US" w:eastAsia="zh-TW"/>
              </w:rPr>
              <w:t xml:space="preserve">Find </w:t>
            </w:r>
            <w:r>
              <w:rPr>
                <w:rFonts w:ascii="Arial" w:eastAsia="新細明體" w:hAnsi="Arial" w:cs="Arial"/>
                <w:lang w:val="en-US" w:eastAsia="zh-TW"/>
              </w:rPr>
              <w:t>Calculate</w:t>
            </w:r>
            <w:r w:rsidR="00236713">
              <w:rPr>
                <w:rFonts w:ascii="Arial" w:eastAsia="新細明體" w:hAnsi="Arial" w:cs="Arial"/>
                <w:lang w:val="en-US" w:eastAsia="zh-TW"/>
              </w:rPr>
              <w:t>d</w:t>
            </w:r>
            <w:r>
              <w:rPr>
                <w:rFonts w:ascii="Arial" w:eastAsia="新細明體" w:hAnsi="Arial" w:cs="Arial" w:hint="eastAsia"/>
                <w:lang w:val="en-US" w:eastAsia="zh-TW"/>
              </w:rPr>
              <w:t xml:space="preserve"> PF</w:t>
            </w:r>
            <w:r w:rsidR="00236713">
              <w:rPr>
                <w:rFonts w:ascii="Arial" w:eastAsia="新細明體" w:hAnsi="Arial" w:cs="Arial"/>
                <w:lang w:val="en-US" w:eastAsia="zh-TW"/>
              </w:rPr>
              <w:t xml:space="preserve"> (CPF)</w:t>
            </w:r>
            <w:r>
              <w:rPr>
                <w:rFonts w:ascii="Arial" w:eastAsia="新細明體" w:hAnsi="Arial" w:cs="Arial" w:hint="eastAsia"/>
                <w:lang w:val="en-US" w:eastAsia="zh-TW"/>
              </w:rPr>
              <w:t xml:space="preserve"> using current</w:t>
            </w:r>
            <w:r w:rsidR="00E333A4">
              <w:rPr>
                <w:rFonts w:ascii="Arial" w:eastAsia="新細明體" w:hAnsi="Arial" w:cs="Arial"/>
                <w:lang w:val="en-US" w:eastAsia="zh-TW"/>
              </w:rPr>
              <w:t xml:space="preserve"> (LTE)</w:t>
            </w:r>
            <w:r>
              <w:rPr>
                <w:rFonts w:ascii="Arial" w:eastAsia="新細明體" w:hAnsi="Arial" w:cs="Arial" w:hint="eastAsia"/>
                <w:lang w:val="en-US" w:eastAsia="zh-TW"/>
              </w:rPr>
              <w:t xml:space="preserve"> formula, i.e., </w:t>
            </w:r>
          </w:p>
          <w:p w14:paraId="1F88A367" w14:textId="6F6CA0E6" w:rsidR="000B259C" w:rsidRDefault="00236713" w:rsidP="001C7FB1">
            <w:pPr>
              <w:spacing w:after="120"/>
              <w:jc w:val="both"/>
              <w:rPr>
                <w:rFonts w:ascii="Arial" w:eastAsia="新細明體" w:hAnsi="Arial" w:cs="Arial"/>
                <w:lang w:val="en-US" w:eastAsia="zh-TW"/>
              </w:rPr>
            </w:pPr>
            <w:r>
              <w:rPr>
                <w:rFonts w:ascii="Arial" w:eastAsia="新細明體" w:hAnsi="Arial" w:cs="Arial"/>
                <w:lang w:val="en-US" w:eastAsia="zh-TW"/>
              </w:rPr>
              <w:t>A frame is a C</w:t>
            </w:r>
            <w:r w:rsidR="000B259C">
              <w:rPr>
                <w:rFonts w:ascii="Arial" w:eastAsia="新細明體" w:hAnsi="Arial" w:cs="Arial"/>
                <w:lang w:val="en-US" w:eastAsia="zh-TW"/>
              </w:rPr>
              <w:t>P</w:t>
            </w:r>
            <w:r w:rsidR="007F5EA4">
              <w:rPr>
                <w:rFonts w:ascii="Arial" w:eastAsia="新細明體" w:hAnsi="Arial" w:cs="Arial"/>
                <w:lang w:val="en-US" w:eastAsia="zh-TW"/>
              </w:rPr>
              <w:t>F</w:t>
            </w:r>
            <w:r w:rsidR="000B259C">
              <w:rPr>
                <w:rFonts w:ascii="Arial" w:eastAsia="新細明體" w:hAnsi="Arial" w:cs="Arial"/>
                <w:lang w:val="en-US" w:eastAsia="zh-TW"/>
              </w:rPr>
              <w:t xml:space="preserve"> </w:t>
            </w:r>
            <w:r>
              <w:rPr>
                <w:rFonts w:ascii="Arial" w:eastAsia="新細明體" w:hAnsi="Arial" w:cs="Arial"/>
                <w:lang w:val="en-US" w:eastAsia="zh-TW"/>
              </w:rPr>
              <w:t>if</w:t>
            </w:r>
            <w:r w:rsidR="000B259C" w:rsidRPr="00A1634F">
              <w:rPr>
                <w:rFonts w:ascii="Arial" w:eastAsia="新細明體" w:hAnsi="Arial" w:cs="Arial"/>
                <w:lang w:val="en-US" w:eastAsia="zh-TW"/>
              </w:rPr>
              <w:t xml:space="preserve"> SFN mod T</w:t>
            </w:r>
            <w:r w:rsidR="000B259C">
              <w:rPr>
                <w:rFonts w:ascii="Arial" w:eastAsia="新細明體" w:hAnsi="Arial" w:cs="Arial"/>
                <w:lang w:val="en-US" w:eastAsia="zh-TW"/>
              </w:rPr>
              <w:t xml:space="preserve"> </w:t>
            </w:r>
            <w:r w:rsidR="000B259C" w:rsidRPr="00A1634F">
              <w:rPr>
                <w:rFonts w:ascii="Arial" w:eastAsia="新細明體" w:hAnsi="Arial" w:cs="Arial"/>
                <w:lang w:val="en-US" w:eastAsia="zh-TW"/>
              </w:rPr>
              <w:t>= (T div N)*(UE_ID mod N)</w:t>
            </w:r>
          </w:p>
          <w:p w14:paraId="57F15672" w14:textId="2DE5FE42" w:rsidR="000B259C" w:rsidRDefault="000B259C" w:rsidP="001C7FB1">
            <w:pPr>
              <w:spacing w:after="120"/>
              <w:jc w:val="both"/>
              <w:rPr>
                <w:rFonts w:ascii="Arial" w:eastAsia="新細明體" w:hAnsi="Arial" w:cs="Arial"/>
                <w:lang w:val="en-US" w:eastAsia="zh-TW"/>
              </w:rPr>
            </w:pPr>
            <w:r w:rsidRPr="004D1AC3">
              <w:rPr>
                <w:rFonts w:ascii="Arial" w:eastAsia="新細明體" w:hAnsi="Arial" w:cs="Arial"/>
                <w:b/>
                <w:lang w:val="en-US" w:eastAsia="zh-TW"/>
              </w:rPr>
              <w:t>Step 2</w:t>
            </w:r>
            <w:r>
              <w:rPr>
                <w:rFonts w:ascii="Arial" w:eastAsia="新細明體" w:hAnsi="Arial" w:cs="Arial"/>
                <w:lang w:val="en-US" w:eastAsia="zh-TW"/>
              </w:rPr>
              <w:t>: Adjust</w:t>
            </w:r>
            <w:r w:rsidR="004D1AC3">
              <w:rPr>
                <w:rFonts w:ascii="Arial" w:eastAsia="新細明體" w:hAnsi="Arial" w:cs="Arial"/>
                <w:lang w:val="en-US" w:eastAsia="zh-TW"/>
              </w:rPr>
              <w:t xml:space="preserve"> the PF</w:t>
            </w:r>
            <w:r w:rsidR="005D6EBC">
              <w:rPr>
                <w:rFonts w:ascii="Arial" w:eastAsia="新細明體" w:hAnsi="Arial" w:cs="Arial"/>
                <w:lang w:val="en-US" w:eastAsia="zh-TW"/>
              </w:rPr>
              <w:t>:</w:t>
            </w:r>
          </w:p>
          <w:p w14:paraId="5130E17D" w14:textId="5C784A67" w:rsidR="00B602BC" w:rsidRDefault="00B602BC" w:rsidP="001C7FB1">
            <w:pPr>
              <w:spacing w:after="120"/>
              <w:jc w:val="both"/>
              <w:rPr>
                <w:rFonts w:ascii="Arial" w:eastAsia="新細明體" w:hAnsi="Arial" w:cs="Arial"/>
                <w:lang w:val="en-US" w:eastAsia="zh-TW"/>
              </w:rPr>
            </w:pPr>
            <w:r>
              <w:rPr>
                <w:rFonts w:ascii="Arial" w:eastAsia="新細明體" w:hAnsi="Arial" w:cs="Arial"/>
                <w:lang w:val="en-US" w:eastAsia="zh-TW"/>
              </w:rPr>
              <w:t>For each CPF, let SFN</w:t>
            </w:r>
            <w:r w:rsidRPr="00B602BC">
              <w:rPr>
                <w:rFonts w:ascii="Arial" w:eastAsia="新細明體" w:hAnsi="Arial" w:cs="Arial"/>
                <w:vertAlign w:val="subscript"/>
                <w:lang w:val="en-US" w:eastAsia="zh-TW"/>
              </w:rPr>
              <w:t>SSB</w:t>
            </w:r>
            <w:r>
              <w:rPr>
                <w:rFonts w:ascii="Arial" w:eastAsia="新細明體" w:hAnsi="Arial" w:cs="Arial"/>
                <w:lang w:val="en-US" w:eastAsia="zh-TW"/>
              </w:rPr>
              <w:t xml:space="preserve"> be the SFN of the previous SSB-carrying frame.</w:t>
            </w:r>
          </w:p>
          <w:p w14:paraId="4CE48862" w14:textId="4A7813B5" w:rsidR="00AF1C24" w:rsidRPr="00B602BC" w:rsidRDefault="00AF1C24" w:rsidP="001C7FB1">
            <w:pPr>
              <w:spacing w:after="120"/>
              <w:jc w:val="both"/>
              <w:rPr>
                <w:rFonts w:ascii="Arial" w:eastAsia="新細明體" w:hAnsi="Arial" w:cs="Arial"/>
                <w:lang w:val="en-US" w:eastAsia="zh-TW"/>
              </w:rPr>
            </w:pPr>
            <w:r>
              <w:rPr>
                <w:rFonts w:ascii="Arial" w:eastAsia="新細明體" w:hAnsi="Arial" w:cs="Arial"/>
                <w:lang w:val="en-US" w:eastAsia="zh-TW"/>
              </w:rPr>
              <w:t>Let</w:t>
            </w:r>
            <w:r w:rsidR="007F5EA4">
              <w:rPr>
                <w:rFonts w:ascii="Arial" w:eastAsia="新細明體" w:hAnsi="Arial" w:cs="Arial"/>
                <w:lang w:val="en-US" w:eastAsia="zh-TW"/>
              </w:rPr>
              <w:t xml:space="preserve"> </w:t>
            </w:r>
            <w:proofErr w:type="spellStart"/>
            <w:r w:rsidR="007F5EA4">
              <w:rPr>
                <w:rFonts w:ascii="Arial" w:eastAsia="新細明體" w:hAnsi="Arial" w:cs="Arial"/>
                <w:lang w:val="en-US" w:eastAsia="zh-TW"/>
              </w:rPr>
              <w:t>nPF</w:t>
            </w:r>
            <w:proofErr w:type="spellEnd"/>
            <w:r w:rsidR="007F5EA4">
              <w:rPr>
                <w:rFonts w:ascii="Arial" w:eastAsia="新細明體" w:hAnsi="Arial" w:cs="Arial"/>
                <w:lang w:val="en-US" w:eastAsia="zh-TW"/>
              </w:rPr>
              <w:t xml:space="preserve"> = (</w:t>
            </w:r>
            <w:r w:rsidR="00236713">
              <w:rPr>
                <w:rFonts w:ascii="Arial" w:eastAsia="新細明體" w:hAnsi="Arial" w:cs="Arial"/>
                <w:lang w:val="en-US" w:eastAsia="zh-TW"/>
              </w:rPr>
              <w:t>SFN</w:t>
            </w:r>
            <w:r w:rsidR="00A16DF6">
              <w:rPr>
                <w:rFonts w:ascii="Arial" w:eastAsia="新細明體" w:hAnsi="Arial" w:cs="Arial"/>
                <w:vertAlign w:val="subscript"/>
                <w:lang w:val="en-US" w:eastAsia="zh-TW"/>
              </w:rPr>
              <w:t>CPF</w:t>
            </w:r>
            <w:r w:rsidR="007F5EA4">
              <w:rPr>
                <w:rFonts w:ascii="Arial" w:eastAsia="新細明體" w:hAnsi="Arial" w:cs="Arial"/>
                <w:lang w:val="en-US" w:eastAsia="zh-TW"/>
              </w:rPr>
              <w:t xml:space="preserve"> - S</w:t>
            </w:r>
            <w:r w:rsidR="00B602BC">
              <w:rPr>
                <w:rFonts w:ascii="Arial" w:eastAsia="新細明體" w:hAnsi="Arial" w:cs="Arial"/>
                <w:lang w:val="en-US" w:eastAsia="zh-TW"/>
              </w:rPr>
              <w:t>FN</w:t>
            </w:r>
            <w:r w:rsidR="00B602BC" w:rsidRPr="00B602BC">
              <w:rPr>
                <w:rFonts w:ascii="Arial" w:eastAsia="新細明體" w:hAnsi="Arial" w:cs="Arial"/>
                <w:vertAlign w:val="subscript"/>
                <w:lang w:val="en-US" w:eastAsia="zh-TW"/>
              </w:rPr>
              <w:t>SSB</w:t>
            </w:r>
            <w:r w:rsidR="00B602BC">
              <w:rPr>
                <w:rFonts w:ascii="Arial" w:eastAsia="新細明體" w:hAnsi="Arial" w:cs="Arial"/>
                <w:lang w:val="en-US" w:eastAsia="zh-TW"/>
              </w:rPr>
              <w:t>)</w:t>
            </w:r>
          </w:p>
          <w:p w14:paraId="75A05743" w14:textId="1E05B383" w:rsidR="00002D07" w:rsidRDefault="00B602BC" w:rsidP="001C7FB1">
            <w:pPr>
              <w:spacing w:after="120"/>
              <w:jc w:val="both"/>
              <w:rPr>
                <w:rFonts w:ascii="Arial" w:eastAsia="新細明體" w:hAnsi="Arial" w:cs="Arial"/>
                <w:lang w:val="en-US" w:eastAsia="zh-TW"/>
              </w:rPr>
            </w:pPr>
            <w:r>
              <w:rPr>
                <w:rFonts w:ascii="Arial" w:eastAsia="新細明體" w:hAnsi="Arial" w:cs="Arial"/>
                <w:lang w:val="en-US" w:eastAsia="zh-TW"/>
              </w:rPr>
              <w:t xml:space="preserve">Note: </w:t>
            </w:r>
            <w:r w:rsidR="00002D07">
              <w:rPr>
                <w:rFonts w:ascii="Arial" w:eastAsia="新細明體" w:hAnsi="Arial" w:cs="Arial"/>
                <w:lang w:val="en-US" w:eastAsia="zh-TW"/>
              </w:rPr>
              <w:t>To deal with SFN wrap-around</w:t>
            </w:r>
            <w:r w:rsidR="00002D07">
              <w:rPr>
                <w:rFonts w:ascii="Arial" w:eastAsia="新細明體" w:hAnsi="Arial" w:cs="Arial" w:hint="eastAsia"/>
                <w:lang w:val="en-US" w:eastAsia="zh-TW"/>
              </w:rPr>
              <w:t xml:space="preserve">, </w:t>
            </w:r>
            <w:r w:rsidR="005D6EBC">
              <w:rPr>
                <w:rFonts w:ascii="Arial" w:eastAsia="新細明體" w:hAnsi="Arial" w:cs="Arial"/>
                <w:lang w:val="en-US" w:eastAsia="zh-TW"/>
              </w:rPr>
              <w:t>if</w:t>
            </w:r>
            <w:r w:rsidR="00236713">
              <w:rPr>
                <w:rFonts w:ascii="Arial" w:eastAsia="新細明體" w:hAnsi="Arial" w:cs="Arial"/>
                <w:lang w:val="en-US" w:eastAsia="zh-TW"/>
              </w:rPr>
              <w:t xml:space="preserve"> (SFN</w:t>
            </w:r>
            <w:r w:rsidR="00236713" w:rsidRPr="00236713">
              <w:rPr>
                <w:rFonts w:ascii="Arial" w:eastAsia="新細明體" w:hAnsi="Arial" w:cs="Arial"/>
                <w:vertAlign w:val="subscript"/>
                <w:lang w:val="en-US" w:eastAsia="zh-TW"/>
              </w:rPr>
              <w:t>CPF</w:t>
            </w:r>
            <w:r w:rsidR="00236713">
              <w:rPr>
                <w:rFonts w:ascii="Arial" w:eastAsia="新細明體" w:hAnsi="Arial" w:cs="Arial"/>
                <w:lang w:val="en-US" w:eastAsia="zh-TW"/>
              </w:rPr>
              <w:t xml:space="preserve"> – </w:t>
            </w:r>
            <w:r>
              <w:rPr>
                <w:rFonts w:ascii="Arial" w:eastAsia="新細明體" w:hAnsi="Arial" w:cs="Arial"/>
                <w:lang w:val="en-US" w:eastAsia="zh-TW"/>
              </w:rPr>
              <w:t>SFN</w:t>
            </w:r>
            <w:r w:rsidRPr="00B602BC">
              <w:rPr>
                <w:rFonts w:ascii="Arial" w:eastAsia="新細明體" w:hAnsi="Arial" w:cs="Arial"/>
                <w:vertAlign w:val="subscript"/>
                <w:lang w:val="en-US" w:eastAsia="zh-TW"/>
              </w:rPr>
              <w:t>SSB</w:t>
            </w:r>
            <w:r w:rsidR="00236713">
              <w:rPr>
                <w:rFonts w:ascii="Arial" w:eastAsia="新細明體" w:hAnsi="Arial" w:cs="Arial"/>
                <w:lang w:val="en-US" w:eastAsia="zh-TW"/>
              </w:rPr>
              <w:t>) &lt; 0, SFN</w:t>
            </w:r>
            <w:r w:rsidR="00236713" w:rsidRPr="00236713">
              <w:rPr>
                <w:rFonts w:ascii="Arial" w:eastAsia="新細明體" w:hAnsi="Arial" w:cs="Arial"/>
                <w:vertAlign w:val="subscript"/>
                <w:lang w:val="en-US" w:eastAsia="zh-TW"/>
              </w:rPr>
              <w:t>CPF</w:t>
            </w:r>
            <w:r w:rsidR="00236713">
              <w:rPr>
                <w:rFonts w:ascii="Arial" w:eastAsia="新細明體" w:hAnsi="Arial" w:cs="Arial"/>
                <w:lang w:val="en-US" w:eastAsia="zh-TW"/>
              </w:rPr>
              <w:t xml:space="preserve"> := SFN</w:t>
            </w:r>
            <w:r w:rsidR="00236713" w:rsidRPr="00236713">
              <w:rPr>
                <w:rFonts w:ascii="Arial" w:eastAsia="新細明體" w:hAnsi="Arial" w:cs="Arial"/>
                <w:vertAlign w:val="subscript"/>
                <w:lang w:val="en-US" w:eastAsia="zh-TW"/>
              </w:rPr>
              <w:t>CPF</w:t>
            </w:r>
            <w:r w:rsidR="00236713">
              <w:rPr>
                <w:rFonts w:ascii="Arial" w:eastAsia="新細明體" w:hAnsi="Arial" w:cs="Arial"/>
                <w:lang w:val="en-US" w:eastAsia="zh-TW"/>
              </w:rPr>
              <w:t xml:space="preserve"> + 1024</w:t>
            </w:r>
          </w:p>
          <w:p w14:paraId="3A661C82" w14:textId="5145F943" w:rsidR="00B20256" w:rsidRDefault="00B20256" w:rsidP="001C7FB1">
            <w:pPr>
              <w:spacing w:after="120"/>
              <w:jc w:val="both"/>
              <w:rPr>
                <w:rFonts w:ascii="Arial" w:eastAsia="新細明體" w:hAnsi="Arial" w:cs="Arial"/>
                <w:lang w:val="en-US" w:eastAsia="zh-TW"/>
              </w:rPr>
            </w:pPr>
            <w:r>
              <w:rPr>
                <w:rFonts w:ascii="Arial" w:eastAsia="新細明體" w:hAnsi="Arial" w:cs="Arial"/>
                <w:lang w:val="en-US" w:eastAsia="zh-TW"/>
              </w:rPr>
              <w:t xml:space="preserve">Assume </w:t>
            </w:r>
            <w:r w:rsidRPr="00236713">
              <w:rPr>
                <w:rFonts w:ascii="Arial" w:eastAsia="新細明體" w:hAnsi="Arial" w:cs="Arial"/>
                <w:lang w:val="en-US" w:eastAsia="zh-TW"/>
              </w:rPr>
              <w:t>K</w:t>
            </w:r>
            <w:r>
              <w:rPr>
                <w:rFonts w:ascii="Arial" w:eastAsia="新細明體" w:hAnsi="Arial" w:cs="Arial"/>
                <w:lang w:val="en-US" w:eastAsia="zh-TW"/>
              </w:rPr>
              <w:t xml:space="preserve"> consecutive frames after SSB-carrying frame can be used as PF, the adjusted PF is given by</w:t>
            </w:r>
          </w:p>
          <w:p w14:paraId="4CC803D0" w14:textId="74B1BA4F" w:rsidR="004D1AC3" w:rsidRPr="00320A1F" w:rsidRDefault="00236713" w:rsidP="001C7FB1">
            <w:pPr>
              <w:spacing w:after="120"/>
              <w:jc w:val="center"/>
              <w:rPr>
                <w:rFonts w:ascii="Arial" w:eastAsia="新細明體" w:hAnsi="Arial" w:cs="Arial"/>
                <w:lang w:val="en-US" w:eastAsia="zh-TW"/>
              </w:rPr>
            </w:pPr>
            <w:r>
              <w:rPr>
                <w:rFonts w:ascii="Arial" w:eastAsia="新細明體" w:hAnsi="Arial" w:cs="Arial"/>
                <w:lang w:val="en-US" w:eastAsia="zh-TW"/>
              </w:rPr>
              <w:t>SFN</w:t>
            </w:r>
            <w:r w:rsidRPr="00236713">
              <w:rPr>
                <w:rFonts w:ascii="Arial" w:eastAsia="新細明體" w:hAnsi="Arial" w:cs="Arial"/>
                <w:vertAlign w:val="subscript"/>
                <w:lang w:val="en-US" w:eastAsia="zh-TW"/>
              </w:rPr>
              <w:t>PF</w:t>
            </w:r>
            <w:r>
              <w:rPr>
                <w:rFonts w:ascii="Arial" w:eastAsia="新細明體" w:hAnsi="Arial" w:cs="Arial"/>
                <w:lang w:val="en-US" w:eastAsia="zh-TW"/>
              </w:rPr>
              <w:t xml:space="preserve"> = SFN</w:t>
            </w:r>
            <w:r w:rsidRPr="00236713">
              <w:rPr>
                <w:rFonts w:ascii="Arial" w:eastAsia="新細明體" w:hAnsi="Arial" w:cs="Arial"/>
                <w:vertAlign w:val="subscript"/>
                <w:lang w:val="en-US" w:eastAsia="zh-TW"/>
              </w:rPr>
              <w:t>SSB</w:t>
            </w:r>
            <w:r>
              <w:rPr>
                <w:rFonts w:ascii="Arial" w:eastAsia="新細明體" w:hAnsi="Arial" w:cs="Arial"/>
                <w:lang w:val="en-US" w:eastAsia="zh-TW"/>
              </w:rPr>
              <w:t xml:space="preserve"> + </w:t>
            </w:r>
            <w:r w:rsidRPr="00236713">
              <w:rPr>
                <w:rFonts w:ascii="Arial" w:eastAsia="新細明體" w:hAnsi="Arial" w:cs="Arial"/>
                <w:lang w:val="en-US" w:eastAsia="zh-TW"/>
              </w:rPr>
              <w:t>k</w:t>
            </w:r>
            <w:r>
              <w:rPr>
                <w:rFonts w:ascii="Arial" w:eastAsia="新細明體" w:hAnsi="Arial" w:cs="Arial"/>
                <w:lang w:val="en-US" w:eastAsia="zh-TW"/>
              </w:rPr>
              <w:t xml:space="preserve">, where </w:t>
            </w:r>
            <w:r w:rsidRPr="00236713">
              <w:rPr>
                <w:rFonts w:ascii="Arial" w:eastAsia="新細明體" w:hAnsi="Arial" w:cs="Arial"/>
                <w:lang w:val="en-US" w:eastAsia="zh-TW"/>
              </w:rPr>
              <w:t>k</w:t>
            </w:r>
            <w:r>
              <w:rPr>
                <w:rFonts w:ascii="Arial" w:eastAsia="新細明體" w:hAnsi="Arial" w:cs="Arial"/>
                <w:lang w:val="en-US" w:eastAsia="zh-TW"/>
              </w:rPr>
              <w:t xml:space="preserve"> = floor[</w:t>
            </w:r>
            <w:proofErr w:type="spellStart"/>
            <w:r>
              <w:rPr>
                <w:rFonts w:ascii="Arial" w:eastAsia="新細明體" w:hAnsi="Arial" w:cs="Arial"/>
                <w:lang w:val="en-US" w:eastAsia="zh-TW"/>
              </w:rPr>
              <w:t>nPF</w:t>
            </w:r>
            <w:proofErr w:type="spellEnd"/>
            <w:r>
              <w:rPr>
                <w:rFonts w:ascii="Arial" w:eastAsia="新細明體" w:hAnsi="Arial" w:cs="Arial"/>
                <w:lang w:val="en-US" w:eastAsia="zh-TW"/>
              </w:rPr>
              <w:t xml:space="preserve"> * </w:t>
            </w:r>
            <w:r w:rsidRPr="00236713">
              <w:rPr>
                <w:rFonts w:ascii="Arial" w:eastAsia="新細明體" w:hAnsi="Arial" w:cs="Arial"/>
                <w:lang w:val="en-US" w:eastAsia="zh-TW"/>
              </w:rPr>
              <w:t>K</w:t>
            </w:r>
            <w:r>
              <w:rPr>
                <w:rFonts w:ascii="Arial" w:eastAsia="新細明體" w:hAnsi="Arial" w:cs="Arial"/>
                <w:lang w:val="en-US" w:eastAsia="zh-TW"/>
              </w:rPr>
              <w:t xml:space="preserve"> / SP] + 1</w:t>
            </w:r>
          </w:p>
        </w:tc>
      </w:tr>
    </w:tbl>
    <w:p w14:paraId="40BCDD35" w14:textId="77777777" w:rsidR="005D6EBC" w:rsidRDefault="005D6EBC" w:rsidP="009C76B7">
      <w:pPr>
        <w:spacing w:after="120"/>
        <w:jc w:val="both"/>
        <w:rPr>
          <w:rFonts w:ascii="Arial" w:eastAsia="新細明體" w:hAnsi="Arial" w:cs="Arial"/>
          <w:lang w:val="en-US" w:eastAsia="zh-TW"/>
        </w:rPr>
      </w:pPr>
    </w:p>
    <w:p w14:paraId="22636812" w14:textId="6199C354" w:rsidR="001B2147" w:rsidRPr="002C4346" w:rsidRDefault="005D6EBC" w:rsidP="002C4346">
      <w:pPr>
        <w:spacing w:after="120"/>
        <w:jc w:val="both"/>
        <w:rPr>
          <w:rFonts w:ascii="Arial" w:eastAsia="新細明體" w:hAnsi="Arial" w:cs="Arial"/>
          <w:lang w:val="en-US" w:eastAsia="zh-TW"/>
        </w:rPr>
      </w:pPr>
      <w:r>
        <w:rPr>
          <w:rFonts w:ascii="Arial" w:eastAsia="新細明體" w:hAnsi="Arial" w:cs="Arial"/>
          <w:lang w:val="en-US" w:eastAsia="zh-TW"/>
        </w:rPr>
        <w:t xml:space="preserve">As a summary, we propose that </w:t>
      </w:r>
      <w:r>
        <w:rPr>
          <w:rFonts w:ascii="Arial" w:eastAsia="新細明體" w:hAnsi="Arial" w:cs="Arial" w:hint="eastAsia"/>
          <w:lang w:val="en-US" w:eastAsia="zh-TW"/>
        </w:rPr>
        <w:t>for SSB period</w:t>
      </w:r>
      <w:r>
        <w:rPr>
          <w:rFonts w:ascii="Arial" w:eastAsia="新細明體" w:hAnsi="Arial" w:cs="Arial"/>
          <w:lang w:val="en-US" w:eastAsia="zh-TW"/>
        </w:rPr>
        <w:t>icity longer than a threshold</w:t>
      </w:r>
      <w:r w:rsidR="003B7913">
        <w:rPr>
          <w:rFonts w:ascii="Arial" w:eastAsia="新細明體" w:hAnsi="Arial" w:cs="Arial"/>
          <w:lang w:val="en-US" w:eastAsia="zh-TW"/>
        </w:rPr>
        <w:t>, only a given number of frames after SS burst can serve as PF. The threshold for SSB periodicity and the number of allowed PFs may be determined by other WGs (RAN1 or RAN4).</w:t>
      </w:r>
    </w:p>
    <w:p w14:paraId="20E63F0B" w14:textId="6B2B46F8" w:rsidR="006A16D7" w:rsidRPr="00884B43" w:rsidRDefault="006A16D7" w:rsidP="006A16D7">
      <w:pPr>
        <w:spacing w:after="120"/>
        <w:jc w:val="both"/>
        <w:rPr>
          <w:rFonts w:ascii="Arial" w:eastAsia="新細明體" w:hAnsi="Arial" w:cs="Arial"/>
          <w:u w:val="single"/>
          <w:lang w:val="en-US" w:eastAsia="zh-TW"/>
        </w:rPr>
      </w:pPr>
      <w:r>
        <w:rPr>
          <w:rFonts w:ascii="Arial" w:eastAsia="新細明體" w:hAnsi="Arial" w:cs="Arial"/>
          <w:u w:val="single"/>
          <w:lang w:val="en-US" w:eastAsia="zh-TW"/>
        </w:rPr>
        <w:t xml:space="preserve">Method 2: </w:t>
      </w:r>
      <w:r w:rsidR="008D3EDC">
        <w:rPr>
          <w:rFonts w:ascii="Arial" w:eastAsia="新細明體" w:hAnsi="Arial" w:cs="Arial"/>
          <w:u w:val="single"/>
          <w:lang w:val="en-US" w:eastAsia="zh-TW"/>
        </w:rPr>
        <w:t>Aggregated PF</w:t>
      </w:r>
    </w:p>
    <w:p w14:paraId="0B45AC4A" w14:textId="351FD289" w:rsidR="003018C3" w:rsidRDefault="009142A9" w:rsidP="003018C3">
      <w:pPr>
        <w:spacing w:after="120"/>
        <w:jc w:val="both"/>
        <w:rPr>
          <w:rFonts w:ascii="Arial" w:eastAsia="新細明體" w:hAnsi="Arial" w:cs="Arial"/>
          <w:lang w:val="en-US" w:eastAsia="zh-TW"/>
        </w:rPr>
      </w:pPr>
      <w:r>
        <w:rPr>
          <w:rFonts w:ascii="Arial" w:eastAsia="新細明體" w:hAnsi="Arial" w:cs="Arial"/>
          <w:lang w:val="en-US" w:eastAsia="zh-TW"/>
        </w:rPr>
        <w:t xml:space="preserve">As proposed above, </w:t>
      </w:r>
      <w:r>
        <w:rPr>
          <w:rFonts w:ascii="Arial" w:eastAsia="新細明體" w:hAnsi="Arial" w:cs="Arial" w:hint="eastAsia"/>
          <w:lang w:val="en-US" w:eastAsia="zh-TW"/>
        </w:rPr>
        <w:t>f</w:t>
      </w:r>
      <w:r w:rsidR="00882971">
        <w:rPr>
          <w:rFonts w:ascii="Arial" w:eastAsia="新細明體" w:hAnsi="Arial" w:cs="Arial" w:hint="eastAsia"/>
          <w:lang w:val="en-US" w:eastAsia="zh-TW"/>
        </w:rPr>
        <w:t xml:space="preserve">or </w:t>
      </w:r>
      <w:r w:rsidR="00EF0185">
        <w:rPr>
          <w:rFonts w:ascii="Arial" w:eastAsia="新細明體" w:hAnsi="Arial" w:cs="Arial"/>
          <w:lang w:val="en-US" w:eastAsia="zh-TW"/>
        </w:rPr>
        <w:t xml:space="preserve">longer SSB periodicity, </w:t>
      </w:r>
      <w:r>
        <w:rPr>
          <w:rFonts w:ascii="Arial" w:eastAsia="新細明體" w:hAnsi="Arial" w:cs="Arial"/>
          <w:lang w:val="en-US" w:eastAsia="zh-TW"/>
        </w:rPr>
        <w:t>only several frames after</w:t>
      </w:r>
      <w:r w:rsidR="00CE42FB">
        <w:rPr>
          <w:rFonts w:ascii="Arial" w:eastAsia="新細明體" w:hAnsi="Arial" w:cs="Arial"/>
          <w:lang w:val="en-US" w:eastAsia="zh-TW"/>
        </w:rPr>
        <w:t xml:space="preserve"> each SS burst can serve as paging frames. </w:t>
      </w:r>
      <w:r w:rsidR="002B4F18">
        <w:rPr>
          <w:rFonts w:ascii="Arial" w:eastAsia="新細明體" w:hAnsi="Arial" w:cs="Arial"/>
          <w:lang w:val="en-US" w:eastAsia="zh-TW"/>
        </w:rPr>
        <w:t xml:space="preserve">An alternative is to consider these frames as an </w:t>
      </w:r>
      <w:r w:rsidR="00995A03">
        <w:rPr>
          <w:rFonts w:ascii="Arial" w:eastAsia="新細明體" w:hAnsi="Arial" w:cs="Arial"/>
          <w:lang w:val="en-US" w:eastAsia="zh-TW"/>
        </w:rPr>
        <w:t>“aggregated”</w:t>
      </w:r>
      <w:r w:rsidR="00156212">
        <w:rPr>
          <w:rFonts w:ascii="Arial" w:eastAsia="新細明體" w:hAnsi="Arial" w:cs="Arial"/>
          <w:lang w:val="en-US" w:eastAsia="zh-TW"/>
        </w:rPr>
        <w:t xml:space="preserve"> PF, and the calculated PF indicates the first frame in the aggregated PF. An example is given in Fig. 4.</w:t>
      </w:r>
    </w:p>
    <w:p w14:paraId="57183D42" w14:textId="79D62B4B" w:rsidR="00432ED8" w:rsidRDefault="00432ED8" w:rsidP="003018C3">
      <w:pPr>
        <w:spacing w:after="120"/>
        <w:jc w:val="both"/>
      </w:pPr>
      <w:r>
        <w:object w:dxaOrig="10828" w:dyaOrig="3057" w14:anchorId="61BF7A01">
          <v:shape id="_x0000_i1028" type="#_x0000_t75" style="width:482pt;height:136pt" o:ole="">
            <v:imagedata r:id="rId14" o:title=""/>
          </v:shape>
          <o:OLEObject Type="Embed" ProgID="Visio.Drawing.11" ShapeID="_x0000_i1028" DrawAspect="Content" ObjectID="_1577272004" r:id="rId15"/>
        </w:object>
      </w:r>
    </w:p>
    <w:p w14:paraId="0C45B1E5" w14:textId="3A6911F2" w:rsidR="001D6F2B" w:rsidRPr="00D719BD" w:rsidRDefault="001D6F2B" w:rsidP="001D6F2B">
      <w:pPr>
        <w:spacing w:after="120"/>
        <w:jc w:val="center"/>
        <w:rPr>
          <w:rFonts w:ascii="Arial" w:hAnsi="Arial" w:cs="Arial"/>
          <w:b/>
        </w:rPr>
      </w:pPr>
      <w:r w:rsidRPr="00D719BD">
        <w:rPr>
          <w:rFonts w:ascii="Arial" w:hAnsi="Arial" w:cs="Arial"/>
          <w:b/>
        </w:rPr>
        <w:t xml:space="preserve">Fig. </w:t>
      </w:r>
      <w:r w:rsidR="006B071D">
        <w:rPr>
          <w:rFonts w:ascii="Arial" w:hAnsi="Arial" w:cs="Arial"/>
          <w:b/>
        </w:rPr>
        <w:t>4</w:t>
      </w:r>
      <w:r w:rsidRPr="00D719BD">
        <w:rPr>
          <w:rFonts w:ascii="Arial" w:hAnsi="Arial" w:cs="Arial"/>
          <w:b/>
        </w:rPr>
        <w:t>.</w:t>
      </w:r>
      <w:r w:rsidRPr="00D719BD">
        <w:rPr>
          <w:rFonts w:ascii="Arial" w:hAnsi="Arial" w:cs="Arial"/>
          <w:b/>
        </w:rPr>
        <w:tab/>
      </w:r>
      <w:r w:rsidR="006B071D">
        <w:rPr>
          <w:rFonts w:ascii="Arial" w:hAnsi="Arial" w:cs="Arial"/>
          <w:b/>
        </w:rPr>
        <w:t xml:space="preserve">Aggregated </w:t>
      </w:r>
      <w:r w:rsidRPr="00D719BD">
        <w:rPr>
          <w:rFonts w:ascii="Arial" w:hAnsi="Arial" w:cs="Arial"/>
          <w:b/>
        </w:rPr>
        <w:t>PF for long</w:t>
      </w:r>
      <w:r>
        <w:rPr>
          <w:rFonts w:ascii="Arial" w:hAnsi="Arial" w:cs="Arial"/>
          <w:b/>
        </w:rPr>
        <w:t>er</w:t>
      </w:r>
      <w:r w:rsidRPr="00D719BD">
        <w:rPr>
          <w:rFonts w:ascii="Arial" w:hAnsi="Arial" w:cs="Arial"/>
          <w:b/>
        </w:rPr>
        <w:t xml:space="preserve"> SSB periodicity</w:t>
      </w:r>
    </w:p>
    <w:p w14:paraId="0DBF75BA" w14:textId="4FAF210B" w:rsidR="00FF6161" w:rsidRDefault="001D6F2B" w:rsidP="003018C3">
      <w:pPr>
        <w:spacing w:after="120"/>
        <w:jc w:val="both"/>
        <w:rPr>
          <w:rFonts w:ascii="Arial" w:eastAsia="新細明體" w:hAnsi="Arial" w:cs="Arial"/>
          <w:lang w:val="en-US" w:eastAsia="zh-TW"/>
        </w:rPr>
      </w:pPr>
      <w:r w:rsidRPr="00884B43">
        <w:rPr>
          <w:rFonts w:ascii="Arial" w:eastAsia="新細明體" w:hAnsi="Arial" w:cs="Arial"/>
          <w:lang w:val="en-US" w:eastAsia="zh-TW"/>
        </w:rPr>
        <w:t xml:space="preserve">More precisely, the proposed </w:t>
      </w:r>
      <w:r w:rsidR="000B4B3B">
        <w:rPr>
          <w:rFonts w:ascii="Arial" w:eastAsia="新細明體" w:hAnsi="Arial" w:cs="Arial"/>
          <w:lang w:val="en-US" w:eastAsia="zh-TW"/>
        </w:rPr>
        <w:t>method to determine the aggregated PF</w:t>
      </w:r>
      <w:r>
        <w:rPr>
          <w:rFonts w:ascii="Arial" w:eastAsia="新細明體" w:hAnsi="Arial" w:cs="Arial"/>
          <w:lang w:val="en-US" w:eastAsia="zh-TW"/>
        </w:rPr>
        <w:t xml:space="preserve"> can be described by the following text.</w:t>
      </w:r>
    </w:p>
    <w:tbl>
      <w:tblPr>
        <w:tblStyle w:val="TableGrid"/>
        <w:tblW w:w="0" w:type="auto"/>
        <w:tblLook w:val="04A0" w:firstRow="1" w:lastRow="0" w:firstColumn="1" w:lastColumn="0" w:noHBand="0" w:noVBand="1"/>
      </w:tblPr>
      <w:tblGrid>
        <w:gridCol w:w="9629"/>
      </w:tblGrid>
      <w:tr w:rsidR="00EF2DAB" w14:paraId="5379A52A" w14:textId="77777777" w:rsidTr="002614E7">
        <w:trPr>
          <w:trHeight w:val="1558"/>
        </w:trPr>
        <w:tc>
          <w:tcPr>
            <w:tcW w:w="9629" w:type="dxa"/>
            <w:vAlign w:val="center"/>
          </w:tcPr>
          <w:p w14:paraId="5B496AF5" w14:textId="0523429D" w:rsidR="00EF2DAB" w:rsidRDefault="00EF2DAB" w:rsidP="0034530A">
            <w:pPr>
              <w:spacing w:after="60"/>
              <w:jc w:val="both"/>
              <w:rPr>
                <w:rFonts w:ascii="Arial" w:eastAsia="新細明體" w:hAnsi="Arial" w:cs="Arial"/>
                <w:lang w:val="en-US" w:eastAsia="zh-TW"/>
              </w:rPr>
            </w:pPr>
            <w:r>
              <w:rPr>
                <w:rFonts w:ascii="Arial" w:eastAsia="新細明體" w:hAnsi="Arial" w:cs="Arial" w:hint="eastAsia"/>
                <w:lang w:val="en-US" w:eastAsia="zh-TW"/>
              </w:rPr>
              <w:t>Let</w:t>
            </w:r>
            <w:r w:rsidR="00685D89">
              <w:rPr>
                <w:rFonts w:ascii="Arial" w:eastAsia="新細明體" w:hAnsi="Arial" w:cs="Arial"/>
                <w:lang w:val="en-US" w:eastAsia="zh-TW"/>
              </w:rPr>
              <w:t xml:space="preserve"> T’ = T / S</w:t>
            </w:r>
            <w:r w:rsidR="00C246CC">
              <w:rPr>
                <w:rFonts w:ascii="Arial" w:eastAsia="新細明體" w:hAnsi="Arial" w:cs="Arial"/>
                <w:lang w:val="en-US" w:eastAsia="zh-TW"/>
              </w:rPr>
              <w:t>P</w:t>
            </w:r>
            <w:r w:rsidR="00786140">
              <w:rPr>
                <w:rFonts w:ascii="Arial" w:eastAsia="新細明體" w:hAnsi="Arial" w:cs="Arial"/>
                <w:lang w:val="en-US" w:eastAsia="zh-TW"/>
              </w:rPr>
              <w:t xml:space="preserve"> </w:t>
            </w:r>
            <w:r w:rsidR="00C94C62">
              <w:rPr>
                <w:rFonts w:ascii="Arial" w:eastAsia="新細明體" w:hAnsi="Arial" w:cs="Arial" w:hint="eastAsia"/>
                <w:lang w:val="en-US" w:eastAsia="zh-TW"/>
              </w:rPr>
              <w:t xml:space="preserve">and </w:t>
            </w:r>
            <w:r w:rsidR="00882971">
              <w:rPr>
                <w:rFonts w:ascii="Arial" w:eastAsia="新細明體" w:hAnsi="Arial" w:cs="Arial"/>
                <w:lang w:val="en-US" w:eastAsia="zh-TW"/>
              </w:rPr>
              <w:t>N’ = N / S</w:t>
            </w:r>
            <w:r w:rsidR="00C246CC">
              <w:rPr>
                <w:rFonts w:ascii="Arial" w:eastAsia="新細明體" w:hAnsi="Arial" w:cs="Arial"/>
                <w:lang w:val="en-US" w:eastAsia="zh-TW"/>
              </w:rPr>
              <w:t>P</w:t>
            </w:r>
          </w:p>
          <w:p w14:paraId="21C79F48" w14:textId="0315D534" w:rsidR="00C94C62" w:rsidRDefault="002E210B" w:rsidP="0034530A">
            <w:pPr>
              <w:spacing w:after="60"/>
              <w:jc w:val="both"/>
              <w:rPr>
                <w:rFonts w:ascii="Arial" w:eastAsia="新細明體" w:hAnsi="Arial" w:cs="Arial"/>
                <w:lang w:val="en-US" w:eastAsia="zh-TW"/>
              </w:rPr>
            </w:pPr>
            <w:r>
              <w:rPr>
                <w:rFonts w:ascii="Arial" w:eastAsia="新細明體" w:hAnsi="Arial" w:cs="Arial"/>
                <w:lang w:val="en-US" w:eastAsia="zh-TW"/>
              </w:rPr>
              <w:t>For each UE, a</w:t>
            </w:r>
            <w:r w:rsidR="002614E7">
              <w:rPr>
                <w:rFonts w:ascii="Arial" w:eastAsia="新細明體" w:hAnsi="Arial" w:cs="Arial"/>
                <w:lang w:val="en-US" w:eastAsia="zh-TW"/>
              </w:rPr>
              <w:t xml:space="preserve"> sequence of SFN’ is chosen as</w:t>
            </w:r>
          </w:p>
          <w:p w14:paraId="604F356A" w14:textId="1051FDFC" w:rsidR="00C1065F" w:rsidRDefault="00C1065F" w:rsidP="0034530A">
            <w:pPr>
              <w:spacing w:after="60"/>
              <w:jc w:val="both"/>
              <w:rPr>
                <w:rFonts w:ascii="Arial" w:eastAsia="新細明體" w:hAnsi="Arial" w:cs="Arial"/>
                <w:lang w:val="en-US" w:eastAsia="zh-TW"/>
              </w:rPr>
            </w:pPr>
            <w:r w:rsidRPr="00353A6F">
              <w:rPr>
                <w:rFonts w:ascii="Arial" w:eastAsia="新細明體" w:hAnsi="Arial" w:cs="Arial"/>
                <w:highlight w:val="yellow"/>
                <w:lang w:val="en-US" w:eastAsia="zh-TW"/>
              </w:rPr>
              <w:t>SFN’ mod T’ = (T’ div N)</w:t>
            </w:r>
            <w:r w:rsidR="00951BCF" w:rsidRPr="00353A6F">
              <w:rPr>
                <w:rFonts w:ascii="Arial" w:eastAsia="新細明體" w:hAnsi="Arial" w:cs="Arial"/>
                <w:highlight w:val="yellow"/>
                <w:lang w:val="en-US" w:eastAsia="zh-TW"/>
              </w:rPr>
              <w:t xml:space="preserve"> </w:t>
            </w:r>
            <w:r w:rsidRPr="00353A6F">
              <w:rPr>
                <w:rFonts w:ascii="Arial" w:eastAsia="新細明體" w:hAnsi="Arial" w:cs="Arial"/>
                <w:highlight w:val="yellow"/>
                <w:lang w:val="en-US" w:eastAsia="zh-TW"/>
              </w:rPr>
              <w:t>*</w:t>
            </w:r>
            <w:r w:rsidR="00951BCF" w:rsidRPr="00353A6F">
              <w:rPr>
                <w:rFonts w:ascii="Arial" w:eastAsia="新細明體" w:hAnsi="Arial" w:cs="Arial"/>
                <w:highlight w:val="yellow"/>
                <w:lang w:val="en-US" w:eastAsia="zh-TW"/>
              </w:rPr>
              <w:t xml:space="preserve"> </w:t>
            </w:r>
            <w:r w:rsidRPr="00353A6F">
              <w:rPr>
                <w:rFonts w:ascii="Arial" w:eastAsia="新細明體" w:hAnsi="Arial" w:cs="Arial"/>
                <w:highlight w:val="yellow"/>
                <w:lang w:val="en-US" w:eastAsia="zh-TW"/>
              </w:rPr>
              <w:t>(UE_ID mod N’)</w:t>
            </w:r>
          </w:p>
          <w:p w14:paraId="4A1B7CA4" w14:textId="77777777" w:rsidR="00A16DF6" w:rsidRDefault="00A16DF6" w:rsidP="0034530A">
            <w:pPr>
              <w:spacing w:after="60"/>
              <w:jc w:val="both"/>
              <w:rPr>
                <w:rFonts w:ascii="Arial" w:eastAsia="新細明體" w:hAnsi="Arial" w:cs="Arial"/>
                <w:lang w:val="en-US" w:eastAsia="zh-TW"/>
              </w:rPr>
            </w:pPr>
            <w:r>
              <w:rPr>
                <w:rFonts w:ascii="Arial" w:eastAsia="新細明體" w:hAnsi="Arial" w:cs="Arial"/>
                <w:lang w:val="en-US" w:eastAsia="zh-TW"/>
              </w:rPr>
              <w:t>The offset of SSB-carry frame is given by</w:t>
            </w:r>
          </w:p>
          <w:p w14:paraId="1B8980EA" w14:textId="612BB214" w:rsidR="00A16DF6" w:rsidRDefault="00A16DF6" w:rsidP="0034530A">
            <w:pPr>
              <w:spacing w:after="60"/>
              <w:jc w:val="both"/>
              <w:rPr>
                <w:rFonts w:ascii="Arial" w:eastAsia="新細明體" w:hAnsi="Arial" w:cs="Arial"/>
                <w:lang w:val="en-US" w:eastAsia="zh-TW"/>
              </w:rPr>
            </w:pPr>
            <w:r>
              <w:rPr>
                <w:rFonts w:ascii="Arial" w:eastAsia="新細明體" w:hAnsi="Arial" w:cs="Arial"/>
                <w:lang w:val="en-US" w:eastAsia="zh-TW"/>
              </w:rPr>
              <w:t xml:space="preserve">SO = </w:t>
            </w:r>
            <w:r w:rsidR="00355E00">
              <w:rPr>
                <w:rFonts w:ascii="Arial" w:eastAsia="新細明體" w:hAnsi="Arial" w:cs="Arial"/>
                <w:lang w:val="en-US" w:eastAsia="zh-TW"/>
              </w:rPr>
              <w:t>SFN</w:t>
            </w:r>
            <w:r w:rsidR="00355E00" w:rsidRPr="00355E00">
              <w:rPr>
                <w:rFonts w:ascii="Arial" w:eastAsia="新細明體" w:hAnsi="Arial" w:cs="Arial"/>
                <w:vertAlign w:val="subscript"/>
                <w:lang w:val="en-US" w:eastAsia="zh-TW"/>
              </w:rPr>
              <w:t>SSB</w:t>
            </w:r>
            <w:r w:rsidR="00355E00">
              <w:rPr>
                <w:rFonts w:ascii="Arial" w:eastAsia="新細明體" w:hAnsi="Arial" w:cs="Arial"/>
                <w:lang w:val="en-US" w:eastAsia="zh-TW"/>
              </w:rPr>
              <w:t xml:space="preserve"> mod SP</w:t>
            </w:r>
          </w:p>
          <w:p w14:paraId="57A0EA7A" w14:textId="77777777" w:rsidR="00F41E8C" w:rsidRDefault="00C1065F" w:rsidP="0034530A">
            <w:pPr>
              <w:spacing w:after="60"/>
              <w:jc w:val="both"/>
              <w:rPr>
                <w:rFonts w:ascii="Arial" w:eastAsia="新細明體" w:hAnsi="Arial" w:cs="Arial"/>
                <w:lang w:val="en-US" w:eastAsia="zh-TW"/>
              </w:rPr>
            </w:pPr>
            <w:r>
              <w:rPr>
                <w:rFonts w:ascii="Arial" w:eastAsia="新細明體" w:hAnsi="Arial" w:cs="Arial" w:hint="eastAsia"/>
                <w:lang w:val="en-US" w:eastAsia="zh-TW"/>
              </w:rPr>
              <w:t>Then for each SFN</w:t>
            </w:r>
            <w:r>
              <w:rPr>
                <w:rFonts w:ascii="Arial" w:eastAsia="新細明體" w:hAnsi="Arial" w:cs="Arial"/>
                <w:lang w:val="en-US" w:eastAsia="zh-TW"/>
              </w:rPr>
              <w:t>’, the corresponding PF has SFN as</w:t>
            </w:r>
          </w:p>
          <w:p w14:paraId="3C34DFC7" w14:textId="17A0107B" w:rsidR="00C1065F" w:rsidRPr="00786140" w:rsidRDefault="00C1065F" w:rsidP="00C246CC">
            <w:pPr>
              <w:spacing w:after="60"/>
              <w:jc w:val="both"/>
              <w:rPr>
                <w:rFonts w:ascii="Arial" w:eastAsia="新細明體" w:hAnsi="Arial" w:cs="Arial"/>
                <w:lang w:val="en-US" w:eastAsia="zh-TW"/>
              </w:rPr>
            </w:pPr>
            <w:r>
              <w:rPr>
                <w:rFonts w:ascii="Arial" w:eastAsia="新細明體" w:hAnsi="Arial" w:cs="Arial"/>
                <w:lang w:val="en-US" w:eastAsia="zh-TW"/>
              </w:rPr>
              <w:t xml:space="preserve">SFN = </w:t>
            </w:r>
            <w:r w:rsidR="00951BCF">
              <w:rPr>
                <w:rFonts w:ascii="Arial" w:eastAsia="新細明體" w:hAnsi="Arial" w:cs="Arial"/>
                <w:lang w:val="en-US" w:eastAsia="zh-TW"/>
              </w:rPr>
              <w:t xml:space="preserve">SFN’ * </w:t>
            </w:r>
            <w:r w:rsidR="0034530A">
              <w:rPr>
                <w:rFonts w:ascii="Arial" w:eastAsia="新細明體" w:hAnsi="Arial" w:cs="Arial"/>
                <w:lang w:val="en-US" w:eastAsia="zh-TW"/>
              </w:rPr>
              <w:t>S</w:t>
            </w:r>
            <w:r w:rsidR="00C246CC">
              <w:rPr>
                <w:rFonts w:ascii="Arial" w:eastAsia="新細明體" w:hAnsi="Arial" w:cs="Arial"/>
                <w:lang w:val="en-US" w:eastAsia="zh-TW"/>
              </w:rPr>
              <w:t>P</w:t>
            </w:r>
            <w:r w:rsidR="0034530A">
              <w:rPr>
                <w:rFonts w:ascii="Arial" w:eastAsia="新細明體" w:hAnsi="Arial" w:cs="Arial"/>
                <w:lang w:val="en-US" w:eastAsia="zh-TW"/>
              </w:rPr>
              <w:t xml:space="preserve"> + </w:t>
            </w:r>
            <w:r w:rsidR="00583036">
              <w:rPr>
                <w:rFonts w:ascii="Arial" w:eastAsia="新細明體" w:hAnsi="Arial" w:cs="Arial"/>
                <w:lang w:val="en-US" w:eastAsia="zh-TW"/>
              </w:rPr>
              <w:t>S</w:t>
            </w:r>
            <w:r w:rsidR="00C246CC">
              <w:rPr>
                <w:rFonts w:ascii="Arial" w:eastAsia="新細明體" w:hAnsi="Arial" w:cs="Arial"/>
                <w:lang w:val="en-US" w:eastAsia="zh-TW"/>
              </w:rPr>
              <w:t>O</w:t>
            </w:r>
            <w:r w:rsidR="00583036">
              <w:rPr>
                <w:rFonts w:ascii="Arial" w:eastAsia="新細明體" w:hAnsi="Arial" w:cs="Arial"/>
                <w:lang w:val="en-US" w:eastAsia="zh-TW"/>
              </w:rPr>
              <w:t xml:space="preserve"> + </w:t>
            </w:r>
            <w:r w:rsidR="0034530A">
              <w:rPr>
                <w:rFonts w:ascii="Arial" w:eastAsia="新細明體" w:hAnsi="Arial" w:cs="Arial"/>
                <w:lang w:val="en-US" w:eastAsia="zh-TW"/>
              </w:rPr>
              <w:t>1</w:t>
            </w:r>
          </w:p>
        </w:tc>
      </w:tr>
    </w:tbl>
    <w:p w14:paraId="2B46B9FE" w14:textId="77777777" w:rsidR="00EF2DAB" w:rsidRDefault="00EF2DAB" w:rsidP="003018C3">
      <w:pPr>
        <w:spacing w:after="120"/>
        <w:jc w:val="both"/>
        <w:rPr>
          <w:rFonts w:ascii="Arial" w:eastAsia="新細明體" w:hAnsi="Arial" w:cs="Arial"/>
          <w:lang w:val="en-US" w:eastAsia="zh-TW"/>
        </w:rPr>
      </w:pPr>
    </w:p>
    <w:p w14:paraId="44CB6DC9" w14:textId="497CA3C7" w:rsidR="0030142D" w:rsidRPr="0030142D" w:rsidRDefault="0030142D" w:rsidP="003018C3">
      <w:pPr>
        <w:spacing w:after="120"/>
        <w:jc w:val="both"/>
        <w:rPr>
          <w:rFonts w:ascii="Arial" w:eastAsia="新細明體" w:hAnsi="Arial" w:cs="Arial"/>
          <w:b/>
          <w:lang w:val="en-US" w:eastAsia="zh-TW"/>
        </w:rPr>
      </w:pPr>
      <w:r w:rsidRPr="0030142D">
        <w:rPr>
          <w:rFonts w:ascii="Arial" w:eastAsia="新細明體" w:hAnsi="Arial" w:cs="Arial" w:hint="eastAsia"/>
          <w:b/>
          <w:lang w:val="en-US" w:eastAsia="zh-TW"/>
        </w:rPr>
        <w:t>Proposal</w:t>
      </w:r>
      <w:r w:rsidR="00CA716D">
        <w:rPr>
          <w:rFonts w:ascii="Arial" w:eastAsia="新細明體" w:hAnsi="Arial" w:cs="Arial"/>
          <w:b/>
          <w:lang w:val="en-US" w:eastAsia="zh-TW"/>
        </w:rPr>
        <w:t xml:space="preserve"> 6</w:t>
      </w:r>
      <w:r w:rsidR="00CA716D">
        <w:rPr>
          <w:rFonts w:ascii="Arial" w:eastAsia="新細明體" w:hAnsi="Arial" w:cs="Arial" w:hint="eastAsia"/>
          <w:b/>
          <w:lang w:val="en-US" w:eastAsia="zh-TW"/>
        </w:rPr>
        <w:t>:</w:t>
      </w:r>
      <w:r w:rsidR="00CA716D">
        <w:rPr>
          <w:rFonts w:ascii="Arial" w:eastAsia="新細明體" w:hAnsi="Arial" w:cs="Arial" w:hint="eastAsia"/>
          <w:b/>
          <w:lang w:val="en-US" w:eastAsia="zh-TW"/>
        </w:rPr>
        <w:tab/>
      </w:r>
      <w:r w:rsidR="002C4346">
        <w:rPr>
          <w:rFonts w:ascii="Arial" w:eastAsia="新細明體" w:hAnsi="Arial" w:cs="Arial"/>
          <w:b/>
          <w:lang w:val="en-US" w:eastAsia="zh-TW"/>
        </w:rPr>
        <w:t xml:space="preserve">RAN2 to </w:t>
      </w:r>
      <w:r w:rsidR="00FF35A1">
        <w:rPr>
          <w:rFonts w:ascii="Arial" w:eastAsia="新細明體" w:hAnsi="Arial" w:cs="Arial"/>
          <w:b/>
          <w:lang w:val="en-US" w:eastAsia="zh-TW"/>
        </w:rPr>
        <w:t>discuss and select</w:t>
      </w:r>
      <w:r w:rsidR="002C4346">
        <w:rPr>
          <w:rFonts w:ascii="Arial" w:eastAsia="新細明體" w:hAnsi="Arial" w:cs="Arial"/>
          <w:b/>
          <w:lang w:val="en-US" w:eastAsia="zh-TW"/>
        </w:rPr>
        <w:t xml:space="preserve"> a method for PF calculation.</w:t>
      </w:r>
    </w:p>
    <w:p w14:paraId="6BE25491" w14:textId="14B8EB2A" w:rsidR="006B071D" w:rsidRPr="002D5DF4" w:rsidRDefault="006B071D" w:rsidP="002D5DF4">
      <w:pPr>
        <w:pStyle w:val="Heading3"/>
        <w:numPr>
          <w:ilvl w:val="2"/>
          <w:numId w:val="5"/>
        </w:numPr>
        <w:rPr>
          <w:lang w:eastAsia="zh-TW"/>
        </w:rPr>
      </w:pPr>
      <w:r w:rsidRPr="002D5DF4">
        <w:rPr>
          <w:rFonts w:hint="eastAsia"/>
          <w:lang w:eastAsia="zh-TW"/>
        </w:rPr>
        <w:t>Paging occasion</w:t>
      </w:r>
    </w:p>
    <w:p w14:paraId="64D32ED7" w14:textId="6E409D0A" w:rsidR="006B071D" w:rsidRDefault="003B02FA" w:rsidP="00FB37DD">
      <w:pPr>
        <w:spacing w:after="120"/>
        <w:jc w:val="both"/>
        <w:rPr>
          <w:rFonts w:ascii="Arial" w:eastAsia="新細明體" w:hAnsi="Arial" w:cs="Arial"/>
          <w:lang w:val="en-US" w:eastAsia="zh-TW"/>
        </w:rPr>
      </w:pPr>
      <w:r w:rsidRPr="00FB37DD">
        <w:rPr>
          <w:rFonts w:ascii="Arial" w:eastAsia="新細明體" w:hAnsi="Arial" w:cs="Arial" w:hint="eastAsia"/>
          <w:lang w:val="en-US" w:eastAsia="zh-TW"/>
        </w:rPr>
        <w:t xml:space="preserve">After locating its paging frame, </w:t>
      </w:r>
      <w:r w:rsidRPr="00FB37DD">
        <w:rPr>
          <w:rFonts w:ascii="Arial" w:eastAsia="新細明體" w:hAnsi="Arial" w:cs="Arial"/>
          <w:lang w:val="en-US" w:eastAsia="zh-TW"/>
        </w:rPr>
        <w:t xml:space="preserve">a UE further looks for its paging occasion </w:t>
      </w:r>
      <w:r w:rsidR="00DC695A">
        <w:rPr>
          <w:rFonts w:ascii="Arial" w:eastAsia="新細明體" w:hAnsi="Arial" w:cs="Arial"/>
          <w:lang w:val="en-US" w:eastAsia="zh-TW"/>
        </w:rPr>
        <w:t xml:space="preserve">(PO) </w:t>
      </w:r>
      <w:r w:rsidRPr="00FB37DD">
        <w:rPr>
          <w:rFonts w:ascii="Arial" w:eastAsia="新細明體" w:hAnsi="Arial" w:cs="Arial"/>
          <w:lang w:val="en-US" w:eastAsia="zh-TW"/>
        </w:rPr>
        <w:t>in the PF</w:t>
      </w:r>
      <w:r w:rsidR="00F1718A">
        <w:rPr>
          <w:rFonts w:ascii="Arial" w:eastAsia="新細明體" w:hAnsi="Arial" w:cs="Arial"/>
          <w:lang w:val="en-US" w:eastAsia="zh-TW"/>
        </w:rPr>
        <w:t>, based on UE ID</w:t>
      </w:r>
      <w:r w:rsidRPr="00FB37DD">
        <w:rPr>
          <w:rFonts w:ascii="Arial" w:eastAsia="新細明體" w:hAnsi="Arial" w:cs="Arial"/>
          <w:lang w:val="en-US" w:eastAsia="zh-TW"/>
        </w:rPr>
        <w:t xml:space="preserve">. </w:t>
      </w:r>
      <w:r w:rsidR="00FB37DD" w:rsidRPr="00FB37DD">
        <w:rPr>
          <w:rFonts w:ascii="Arial" w:eastAsia="新細明體" w:hAnsi="Arial" w:cs="Arial"/>
          <w:lang w:val="en-US" w:eastAsia="zh-TW"/>
        </w:rPr>
        <w:t>A PO indicates the</w:t>
      </w:r>
      <w:r w:rsidR="00FB7513">
        <w:rPr>
          <w:rFonts w:ascii="Arial" w:eastAsia="新細明體" w:hAnsi="Arial" w:cs="Arial"/>
          <w:lang w:val="en-US" w:eastAsia="zh-TW"/>
        </w:rPr>
        <w:t xml:space="preserve"> location where UE monitors DCI</w:t>
      </w:r>
      <w:r w:rsidR="00F14BA8">
        <w:rPr>
          <w:rFonts w:ascii="Arial" w:eastAsia="新細明體" w:hAnsi="Arial" w:cs="Arial"/>
          <w:lang w:val="en-US" w:eastAsia="zh-TW"/>
        </w:rPr>
        <w:t>, and</w:t>
      </w:r>
      <w:r w:rsidR="00FB37DD" w:rsidRPr="00FB37DD">
        <w:rPr>
          <w:rFonts w:ascii="Arial" w:eastAsia="新細明體" w:hAnsi="Arial" w:cs="Arial"/>
          <w:lang w:val="en-US" w:eastAsia="zh-TW"/>
        </w:rPr>
        <w:t xml:space="preserve"> may contain multiple </w:t>
      </w:r>
      <w:r w:rsidR="00FB7513">
        <w:rPr>
          <w:rFonts w:ascii="Arial" w:eastAsia="新細明體" w:hAnsi="Arial" w:cs="Arial"/>
          <w:lang w:val="en-US" w:eastAsia="zh-TW"/>
        </w:rPr>
        <w:t>slots</w:t>
      </w:r>
      <w:r w:rsidR="00F14BA8">
        <w:rPr>
          <w:rFonts w:ascii="Arial" w:eastAsia="新細明體" w:hAnsi="Arial" w:cs="Arial"/>
          <w:lang w:val="en-US" w:eastAsia="zh-TW"/>
        </w:rPr>
        <w:t xml:space="preserve">. </w:t>
      </w:r>
      <w:r w:rsidR="00EC4080">
        <w:rPr>
          <w:rFonts w:ascii="Arial" w:eastAsia="新細明體" w:hAnsi="Arial" w:cs="Arial"/>
          <w:lang w:val="en-US" w:eastAsia="zh-TW"/>
        </w:rPr>
        <w:t>Considering multi-beam operation</w:t>
      </w:r>
      <w:r w:rsidR="0033625B">
        <w:rPr>
          <w:rFonts w:ascii="Arial" w:eastAsia="新細明體" w:hAnsi="Arial" w:cs="Arial"/>
          <w:lang w:val="en-US" w:eastAsia="zh-TW"/>
        </w:rPr>
        <w:t xml:space="preserve"> in NR</w:t>
      </w:r>
      <w:r w:rsidR="00DC695A">
        <w:rPr>
          <w:rFonts w:ascii="Arial" w:eastAsia="新細明體" w:hAnsi="Arial" w:cs="Arial"/>
          <w:lang w:val="en-US" w:eastAsia="zh-TW"/>
        </w:rPr>
        <w:t xml:space="preserve">, </w:t>
      </w:r>
      <w:r w:rsidR="005A136E">
        <w:rPr>
          <w:rFonts w:ascii="Arial" w:eastAsia="新細明體" w:hAnsi="Arial" w:cs="Arial"/>
          <w:lang w:val="en-US" w:eastAsia="zh-TW"/>
        </w:rPr>
        <w:t xml:space="preserve">it may take </w:t>
      </w:r>
      <w:r w:rsidR="00DD1ADB">
        <w:rPr>
          <w:rFonts w:ascii="Arial" w:eastAsia="新細明體" w:hAnsi="Arial" w:cs="Arial"/>
          <w:lang w:val="en-US" w:eastAsia="zh-TW"/>
        </w:rPr>
        <w:t xml:space="preserve">more than one slot to transmit paging message with beam sweeping. If the PF is determined by </w:t>
      </w:r>
      <w:r w:rsidR="00C201D8">
        <w:rPr>
          <w:rFonts w:ascii="Arial" w:eastAsia="新細明體" w:hAnsi="Arial" w:cs="Arial"/>
          <w:lang w:val="en-US" w:eastAsia="zh-TW"/>
        </w:rPr>
        <w:t xml:space="preserve">Method 1 (adjusted PF), </w:t>
      </w:r>
      <w:r w:rsidR="00284AAE">
        <w:rPr>
          <w:rFonts w:ascii="Arial" w:eastAsia="新細明體" w:hAnsi="Arial" w:cs="Arial"/>
          <w:lang w:val="en-US" w:eastAsia="zh-TW"/>
        </w:rPr>
        <w:t xml:space="preserve">we define the pattern of POs which is applied in each PF. </w:t>
      </w:r>
      <w:r w:rsidR="00295648">
        <w:rPr>
          <w:rFonts w:ascii="Arial" w:eastAsia="新細明體" w:hAnsi="Arial" w:cs="Arial"/>
          <w:lang w:val="en-US" w:eastAsia="zh-TW"/>
        </w:rPr>
        <w:t>For</w:t>
      </w:r>
      <w:r w:rsidR="00D82F36">
        <w:rPr>
          <w:rFonts w:ascii="Arial" w:eastAsia="新細明體" w:hAnsi="Arial" w:cs="Arial"/>
          <w:lang w:val="en-US" w:eastAsia="zh-TW"/>
        </w:rPr>
        <w:t xml:space="preserve"> Method 2 (aggregated PF)</w:t>
      </w:r>
      <w:r w:rsidR="006F5A0A">
        <w:rPr>
          <w:rFonts w:ascii="Arial" w:eastAsia="新細明體" w:hAnsi="Arial" w:cs="Arial"/>
          <w:lang w:val="en-US" w:eastAsia="zh-TW"/>
        </w:rPr>
        <w:t>,</w:t>
      </w:r>
      <w:r w:rsidR="00BE572C">
        <w:rPr>
          <w:rFonts w:ascii="Arial" w:eastAsia="新細明體" w:hAnsi="Arial" w:cs="Arial"/>
          <w:lang w:val="en-US" w:eastAsia="zh-TW"/>
        </w:rPr>
        <w:t xml:space="preserve"> POs can be allocated jointly </w:t>
      </w:r>
      <w:r w:rsidR="00D976C4">
        <w:rPr>
          <w:rFonts w:ascii="Arial" w:eastAsia="新細明體" w:hAnsi="Arial" w:cs="Arial"/>
          <w:lang w:val="en-US" w:eastAsia="zh-TW"/>
        </w:rPr>
        <w:t>within an aggregated PF</w:t>
      </w:r>
      <w:r w:rsidR="00431EF8">
        <w:rPr>
          <w:rFonts w:ascii="Arial" w:eastAsia="新細明體" w:hAnsi="Arial" w:cs="Arial"/>
          <w:lang w:val="en-US" w:eastAsia="zh-TW"/>
        </w:rPr>
        <w:t xml:space="preserve"> and </w:t>
      </w:r>
      <w:r w:rsidR="006F5A0A" w:rsidRPr="006F5A0A">
        <w:rPr>
          <w:rFonts w:ascii="Arial" w:eastAsia="新細明體" w:hAnsi="Arial" w:cs="Arial"/>
          <w:lang w:val="en-US" w:eastAsia="zh-TW"/>
        </w:rPr>
        <w:t xml:space="preserve">allows a more flexible PO design </w:t>
      </w:r>
      <w:r w:rsidR="006F5A0A">
        <w:rPr>
          <w:rFonts w:ascii="Arial" w:eastAsia="新細明體" w:hAnsi="Arial" w:cs="Arial"/>
          <w:lang w:val="en-US" w:eastAsia="zh-TW"/>
        </w:rPr>
        <w:t>(e.g., PO may be allocated across frame boundary)</w:t>
      </w:r>
      <w:r w:rsidR="00700509">
        <w:rPr>
          <w:rFonts w:ascii="Arial" w:eastAsia="新細明體" w:hAnsi="Arial" w:cs="Arial"/>
          <w:lang w:val="en-US" w:eastAsia="zh-TW"/>
        </w:rPr>
        <w:t>.</w:t>
      </w:r>
    </w:p>
    <w:p w14:paraId="2B9FDBE7" w14:textId="77777777" w:rsidR="00964339" w:rsidRDefault="00964339" w:rsidP="00401895">
      <w:pPr>
        <w:spacing w:after="120"/>
        <w:ind w:left="1440" w:hanging="1440"/>
        <w:jc w:val="both"/>
        <w:rPr>
          <w:rFonts w:ascii="Arial" w:eastAsia="新細明體" w:hAnsi="Arial" w:cs="Arial"/>
          <w:i/>
          <w:lang w:val="en-US" w:eastAsia="zh-TW"/>
        </w:rPr>
      </w:pPr>
      <w:r w:rsidRPr="0065235A">
        <w:rPr>
          <w:rFonts w:ascii="Arial" w:eastAsia="新細明體" w:hAnsi="Arial" w:cs="Arial"/>
          <w:i/>
          <w:lang w:val="en-US" w:eastAsia="zh-TW"/>
        </w:rPr>
        <w:t>Observation 2:</w:t>
      </w:r>
      <w:r w:rsidRPr="0065235A">
        <w:rPr>
          <w:rFonts w:ascii="Arial" w:eastAsia="新細明體" w:hAnsi="Arial" w:cs="Arial"/>
          <w:i/>
          <w:lang w:val="en-US" w:eastAsia="zh-TW"/>
        </w:rPr>
        <w:tab/>
      </w:r>
      <w:r>
        <w:rPr>
          <w:rFonts w:ascii="Arial" w:eastAsia="新細明體" w:hAnsi="Arial" w:cs="Arial"/>
          <w:i/>
          <w:lang w:val="en-US" w:eastAsia="zh-TW"/>
        </w:rPr>
        <w:t>The aggregated PF method</w:t>
      </w:r>
      <w:r w:rsidRPr="00700509">
        <w:rPr>
          <w:rFonts w:ascii="Arial" w:eastAsia="新細明體" w:hAnsi="Arial" w:cs="Arial"/>
          <w:i/>
          <w:lang w:val="en-US" w:eastAsia="zh-TW"/>
        </w:rPr>
        <w:t xml:space="preserve"> allows a more flexible PO design since the POs can be allocated jointly within an aggregated PF, and one PO may contain slots of multiple frames.</w:t>
      </w:r>
    </w:p>
    <w:p w14:paraId="5247E819" w14:textId="08C185A7" w:rsidR="00964339" w:rsidRDefault="00964339" w:rsidP="00FB37DD">
      <w:pPr>
        <w:spacing w:after="120"/>
        <w:jc w:val="both"/>
        <w:rPr>
          <w:rFonts w:ascii="Arial" w:eastAsia="新細明體" w:hAnsi="Arial" w:cs="Arial"/>
          <w:lang w:val="en-US" w:eastAsia="zh-TW"/>
        </w:rPr>
      </w:pPr>
      <w:r>
        <w:rPr>
          <w:rFonts w:ascii="Arial" w:eastAsia="新細明體" w:hAnsi="Arial" w:cs="Arial" w:hint="eastAsia"/>
          <w:lang w:val="en-US" w:eastAsia="zh-TW"/>
        </w:rPr>
        <w:t xml:space="preserve">The PO </w:t>
      </w:r>
      <w:r>
        <w:rPr>
          <w:rFonts w:ascii="Arial" w:eastAsia="新細明體" w:hAnsi="Arial" w:cs="Arial"/>
          <w:lang w:val="en-US" w:eastAsia="zh-TW"/>
        </w:rPr>
        <w:t>calculation for each method can be described as follows.</w:t>
      </w:r>
    </w:p>
    <w:tbl>
      <w:tblPr>
        <w:tblStyle w:val="TableGrid"/>
        <w:tblW w:w="0" w:type="auto"/>
        <w:tblLook w:val="04A0" w:firstRow="1" w:lastRow="0" w:firstColumn="1" w:lastColumn="0" w:noHBand="0" w:noVBand="1"/>
      </w:tblPr>
      <w:tblGrid>
        <w:gridCol w:w="9629"/>
      </w:tblGrid>
      <w:tr w:rsidR="00295648" w14:paraId="2A84580B" w14:textId="77777777" w:rsidTr="00295648">
        <w:tc>
          <w:tcPr>
            <w:tcW w:w="9629" w:type="dxa"/>
          </w:tcPr>
          <w:p w14:paraId="5B687D07" w14:textId="0197A204" w:rsidR="00295648" w:rsidRPr="00116D88" w:rsidRDefault="00116D88" w:rsidP="00FB37DD">
            <w:pPr>
              <w:spacing w:after="120"/>
              <w:jc w:val="both"/>
              <w:rPr>
                <w:rFonts w:ascii="Arial" w:eastAsia="新細明體" w:hAnsi="Arial" w:cs="Arial"/>
                <w:u w:val="single"/>
                <w:lang w:val="en-US" w:eastAsia="zh-TW"/>
              </w:rPr>
            </w:pPr>
            <w:r w:rsidRPr="00116D88">
              <w:rPr>
                <w:rFonts w:ascii="Arial" w:eastAsia="新細明體" w:hAnsi="Arial" w:cs="Arial" w:hint="eastAsia"/>
                <w:u w:val="single"/>
                <w:lang w:val="en-US" w:eastAsia="zh-TW"/>
              </w:rPr>
              <w:lastRenderedPageBreak/>
              <w:t>Method 1</w:t>
            </w:r>
            <w:r>
              <w:rPr>
                <w:rFonts w:ascii="Arial" w:eastAsia="新細明體" w:hAnsi="Arial" w:cs="Arial"/>
                <w:u w:val="single"/>
                <w:lang w:val="en-US" w:eastAsia="zh-TW"/>
              </w:rPr>
              <w:t xml:space="preserve"> (adjusted PF)</w:t>
            </w:r>
          </w:p>
          <w:p w14:paraId="2B9694AA" w14:textId="07598E7F" w:rsidR="00116D88" w:rsidRPr="00A1634F" w:rsidRDefault="00116D88" w:rsidP="00116D88">
            <w:pPr>
              <w:spacing w:after="60"/>
              <w:rPr>
                <w:rFonts w:ascii="Arial" w:eastAsia="新細明體" w:hAnsi="Arial" w:cs="Arial"/>
                <w:lang w:val="en-US" w:eastAsia="zh-TW"/>
              </w:rPr>
            </w:pPr>
            <w:r w:rsidRPr="00A1634F">
              <w:rPr>
                <w:rFonts w:ascii="Arial" w:eastAsia="新細明體" w:hAnsi="Arial" w:cs="Arial"/>
                <w:lang w:val="en-US" w:eastAsia="zh-TW"/>
              </w:rPr>
              <w:t xml:space="preserve">PO is determined </w:t>
            </w:r>
            <w:r>
              <w:rPr>
                <w:rFonts w:ascii="Arial" w:eastAsia="新細明體" w:hAnsi="Arial" w:cs="Arial"/>
                <w:lang w:val="en-US" w:eastAsia="zh-TW"/>
              </w:rPr>
              <w:t>by</w:t>
            </w:r>
            <w:r w:rsidRPr="00A1634F">
              <w:rPr>
                <w:rFonts w:ascii="Arial" w:eastAsia="新細明體" w:hAnsi="Arial" w:cs="Arial"/>
                <w:lang w:val="en-US" w:eastAsia="zh-TW"/>
              </w:rPr>
              <w:t xml:space="preserve">: </w:t>
            </w:r>
            <w:proofErr w:type="spellStart"/>
            <w:r w:rsidRPr="00A1634F">
              <w:rPr>
                <w:rFonts w:ascii="Arial" w:eastAsia="新細明體" w:hAnsi="Arial" w:cs="Arial"/>
                <w:lang w:val="en-US" w:eastAsia="zh-TW"/>
              </w:rPr>
              <w:t>i_s</w:t>
            </w:r>
            <w:proofErr w:type="spellEnd"/>
            <w:r w:rsidRPr="00A1634F">
              <w:rPr>
                <w:rFonts w:ascii="Arial" w:eastAsia="新細明體" w:hAnsi="Arial" w:cs="Arial"/>
                <w:lang w:val="en-US" w:eastAsia="zh-TW"/>
              </w:rPr>
              <w:t xml:space="preserve"> = floor (UE_ID/N) mod Ns</w:t>
            </w:r>
          </w:p>
          <w:p w14:paraId="46144DCB" w14:textId="46D28AFA" w:rsidR="00964339" w:rsidRDefault="00116D88" w:rsidP="00964339">
            <w:pPr>
              <w:pStyle w:val="ListParagraph"/>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Ns: Number of POs in a PF</w:t>
            </w:r>
            <w:r w:rsidR="007665CC">
              <w:rPr>
                <w:rFonts w:ascii="Arial" w:eastAsia="新細明體" w:hAnsi="Arial" w:cs="Arial"/>
                <w:lang w:val="en-US" w:eastAsia="zh-TW"/>
              </w:rPr>
              <w:t>, Ns</w:t>
            </w:r>
            <w:r w:rsidRPr="00A1634F">
              <w:rPr>
                <w:rFonts w:ascii="Arial" w:eastAsia="新細明體" w:hAnsi="Arial" w:cs="Arial"/>
                <w:lang w:val="en-US" w:eastAsia="zh-TW"/>
              </w:rPr>
              <w:t xml:space="preserve"> = max (1, </w:t>
            </w: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/T)</w:t>
            </w:r>
          </w:p>
          <w:p w14:paraId="5BDA328D" w14:textId="7FF2CCF2" w:rsidR="00116D88" w:rsidRDefault="00116D88" w:rsidP="00964339">
            <w:pPr>
              <w:pStyle w:val="ListParagraph"/>
              <w:numPr>
                <w:ilvl w:val="0"/>
                <w:numId w:val="15"/>
              </w:numPr>
              <w:spacing w:after="60"/>
              <w:rPr>
                <w:rFonts w:ascii="Arial" w:eastAsia="新細明體" w:hAnsi="Arial" w:cs="Arial"/>
                <w:lang w:val="en-US" w:eastAsia="zh-TW"/>
              </w:rPr>
            </w:pPr>
            <w:r w:rsidRPr="00964339">
              <w:rPr>
                <w:rFonts w:ascii="Arial" w:eastAsia="新細明體" w:hAnsi="Arial" w:cs="Arial"/>
                <w:lang w:val="en-US" w:eastAsia="zh-TW"/>
              </w:rPr>
              <w:t xml:space="preserve">Mapping from </w:t>
            </w:r>
            <w:proofErr w:type="spellStart"/>
            <w:r w:rsidRPr="00964339">
              <w:rPr>
                <w:rFonts w:ascii="Arial" w:eastAsia="新細明體" w:hAnsi="Arial" w:cs="Arial"/>
                <w:lang w:val="en-US" w:eastAsia="zh-TW"/>
              </w:rPr>
              <w:t>i_s</w:t>
            </w:r>
            <w:proofErr w:type="spellEnd"/>
            <w:r w:rsidRPr="00964339">
              <w:rPr>
                <w:rFonts w:ascii="Arial" w:eastAsia="新細明體" w:hAnsi="Arial" w:cs="Arial"/>
                <w:lang w:val="en-US" w:eastAsia="zh-TW"/>
              </w:rPr>
              <w:t xml:space="preserve"> to s</w:t>
            </w:r>
            <w:r w:rsidR="00964339">
              <w:rPr>
                <w:rFonts w:ascii="Arial" w:eastAsia="新細明體" w:hAnsi="Arial" w:cs="Arial"/>
                <w:lang w:val="en-US" w:eastAsia="zh-TW"/>
              </w:rPr>
              <w:t>lot</w:t>
            </w:r>
            <w:r w:rsidRPr="00964339">
              <w:rPr>
                <w:rFonts w:ascii="Arial" w:eastAsia="新細明體" w:hAnsi="Arial" w:cs="Arial"/>
                <w:lang w:val="en-US" w:eastAsia="zh-TW"/>
              </w:rPr>
              <w:t xml:space="preserve"> index in PF is pre-defined for each Ns value</w:t>
            </w:r>
          </w:p>
          <w:p w14:paraId="20AD6045" w14:textId="585EE105" w:rsidR="00964339" w:rsidRDefault="00964339" w:rsidP="00964339">
            <w:pPr>
              <w:spacing w:after="60"/>
              <w:rPr>
                <w:rFonts w:ascii="Arial" w:eastAsia="新細明體" w:hAnsi="Arial" w:cs="Arial"/>
                <w:u w:val="single"/>
                <w:lang w:val="en-US" w:eastAsia="zh-TW"/>
              </w:rPr>
            </w:pPr>
            <w:r w:rsidRPr="00116D88">
              <w:rPr>
                <w:rFonts w:ascii="Arial" w:eastAsia="新細明體" w:hAnsi="Arial" w:cs="Arial" w:hint="eastAsia"/>
                <w:u w:val="single"/>
                <w:lang w:val="en-US" w:eastAsia="zh-TW"/>
              </w:rPr>
              <w:t xml:space="preserve">Method </w:t>
            </w:r>
            <w:r w:rsidR="008C2F82">
              <w:rPr>
                <w:rFonts w:ascii="Arial" w:eastAsia="新細明體" w:hAnsi="Arial" w:cs="Arial"/>
                <w:u w:val="single"/>
                <w:lang w:val="en-US" w:eastAsia="zh-TW"/>
              </w:rPr>
              <w:t>2</w:t>
            </w:r>
            <w:r w:rsidR="004D157C">
              <w:rPr>
                <w:rFonts w:ascii="Arial" w:eastAsia="新細明體" w:hAnsi="Arial" w:cs="Arial"/>
                <w:u w:val="single"/>
                <w:lang w:val="en-US" w:eastAsia="zh-TW"/>
              </w:rPr>
              <w:t xml:space="preserve"> (aggregated</w:t>
            </w:r>
            <w:r>
              <w:rPr>
                <w:rFonts w:ascii="Arial" w:eastAsia="新細明體" w:hAnsi="Arial" w:cs="Arial"/>
                <w:u w:val="single"/>
                <w:lang w:val="en-US" w:eastAsia="zh-TW"/>
              </w:rPr>
              <w:t xml:space="preserve"> PF)</w:t>
            </w:r>
          </w:p>
          <w:p w14:paraId="2615A12F" w14:textId="05D7CAC7" w:rsidR="007665CC" w:rsidRPr="00A1634F" w:rsidRDefault="007665CC" w:rsidP="007665CC">
            <w:pPr>
              <w:spacing w:after="60"/>
              <w:rPr>
                <w:rFonts w:ascii="Arial" w:eastAsia="新細明體" w:hAnsi="Arial" w:cs="Arial"/>
                <w:lang w:val="en-US" w:eastAsia="zh-TW"/>
              </w:rPr>
            </w:pPr>
            <w:r w:rsidRPr="00A1634F">
              <w:rPr>
                <w:rFonts w:ascii="Arial" w:eastAsia="新細明體" w:hAnsi="Arial" w:cs="Arial"/>
                <w:lang w:val="en-US" w:eastAsia="zh-TW"/>
              </w:rPr>
              <w:t xml:space="preserve">PO is determined </w:t>
            </w:r>
            <w:r>
              <w:rPr>
                <w:rFonts w:ascii="Arial" w:eastAsia="新細明體" w:hAnsi="Arial" w:cs="Arial"/>
                <w:lang w:val="en-US" w:eastAsia="zh-TW"/>
              </w:rPr>
              <w:t>by</w:t>
            </w:r>
            <w:r w:rsidRPr="00A1634F">
              <w:rPr>
                <w:rFonts w:ascii="Arial" w:eastAsia="新細明體" w:hAnsi="Arial" w:cs="Arial"/>
                <w:lang w:val="en-US" w:eastAsia="zh-TW"/>
              </w:rPr>
              <w:t xml:space="preserve">: </w:t>
            </w:r>
            <w:proofErr w:type="spellStart"/>
            <w:r w:rsidRPr="00A1634F">
              <w:rPr>
                <w:rFonts w:ascii="Arial" w:eastAsia="新細明體" w:hAnsi="Arial" w:cs="Arial"/>
                <w:lang w:val="en-US" w:eastAsia="zh-TW"/>
              </w:rPr>
              <w:t>i_s</w:t>
            </w:r>
            <w:proofErr w:type="spellEnd"/>
            <w:r w:rsidRPr="00A1634F">
              <w:rPr>
                <w:rFonts w:ascii="Arial" w:eastAsia="新細明體" w:hAnsi="Arial" w:cs="Arial"/>
                <w:lang w:val="en-US" w:eastAsia="zh-TW"/>
              </w:rPr>
              <w:t xml:space="preserve"> = floor (UE_ID/N) mod Ns</w:t>
            </w:r>
            <w:r w:rsidR="0005503B">
              <w:rPr>
                <w:rFonts w:ascii="Arial" w:eastAsia="新細明體" w:hAnsi="Arial" w:cs="Arial"/>
                <w:lang w:val="en-US" w:eastAsia="zh-TW"/>
              </w:rPr>
              <w:t>’</w:t>
            </w:r>
          </w:p>
          <w:p w14:paraId="26D55E78" w14:textId="01F989C3" w:rsidR="007665CC" w:rsidRDefault="007665CC" w:rsidP="007665CC">
            <w:pPr>
              <w:pStyle w:val="ListParagraph"/>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Ns: Number of POs in a</w:t>
            </w:r>
            <w:r>
              <w:rPr>
                <w:rFonts w:ascii="Arial" w:eastAsia="新細明體" w:hAnsi="Arial" w:cs="Arial"/>
                <w:lang w:val="en-US" w:eastAsia="zh-TW"/>
              </w:rPr>
              <w:t>n aggregated</w:t>
            </w:r>
            <w:r w:rsidRPr="00A1634F">
              <w:rPr>
                <w:rFonts w:ascii="Arial" w:eastAsia="新細明體" w:hAnsi="Arial" w:cs="Arial"/>
                <w:lang w:val="en-US" w:eastAsia="zh-TW"/>
              </w:rPr>
              <w:t xml:space="preserve"> PF</w:t>
            </w:r>
            <w:r>
              <w:rPr>
                <w:rFonts w:ascii="Arial" w:eastAsia="新細明體" w:hAnsi="Arial" w:cs="Arial"/>
                <w:lang w:val="en-US" w:eastAsia="zh-TW"/>
              </w:rPr>
              <w:t>, Ns’</w:t>
            </w:r>
            <w:r w:rsidR="00CF1A6B">
              <w:rPr>
                <w:rFonts w:ascii="Arial" w:eastAsia="新細明體" w:hAnsi="Arial" w:cs="Arial"/>
                <w:lang w:val="en-US" w:eastAsia="zh-TW"/>
              </w:rPr>
              <w:t xml:space="preserve"> = Ns * K, where K is the number of frames in an aggregated PF</w:t>
            </w:r>
          </w:p>
          <w:p w14:paraId="10446286" w14:textId="4CB00C57" w:rsidR="00964339" w:rsidRPr="007665CC" w:rsidRDefault="007665CC" w:rsidP="00964339">
            <w:pPr>
              <w:pStyle w:val="ListParagraph"/>
              <w:numPr>
                <w:ilvl w:val="0"/>
                <w:numId w:val="15"/>
              </w:numPr>
              <w:spacing w:after="60"/>
              <w:rPr>
                <w:rFonts w:ascii="Arial" w:eastAsia="新細明體" w:hAnsi="Arial" w:cs="Arial"/>
                <w:lang w:val="en-US" w:eastAsia="zh-TW"/>
              </w:rPr>
            </w:pPr>
            <w:r w:rsidRPr="00964339">
              <w:rPr>
                <w:rFonts w:ascii="Arial" w:eastAsia="新細明體" w:hAnsi="Arial" w:cs="Arial"/>
                <w:lang w:val="en-US" w:eastAsia="zh-TW"/>
              </w:rPr>
              <w:t xml:space="preserve">Mapping from </w:t>
            </w:r>
            <w:proofErr w:type="spellStart"/>
            <w:r w:rsidRPr="00964339">
              <w:rPr>
                <w:rFonts w:ascii="Arial" w:eastAsia="新細明體" w:hAnsi="Arial" w:cs="Arial"/>
                <w:lang w:val="en-US" w:eastAsia="zh-TW"/>
              </w:rPr>
              <w:t>i_s</w:t>
            </w:r>
            <w:proofErr w:type="spellEnd"/>
            <w:r w:rsidRPr="00964339">
              <w:rPr>
                <w:rFonts w:ascii="Arial" w:eastAsia="新細明體" w:hAnsi="Arial" w:cs="Arial"/>
                <w:lang w:val="en-US" w:eastAsia="zh-TW"/>
              </w:rPr>
              <w:t xml:space="preserve"> to s</w:t>
            </w:r>
            <w:r>
              <w:rPr>
                <w:rFonts w:ascii="Arial" w:eastAsia="新細明體" w:hAnsi="Arial" w:cs="Arial"/>
                <w:lang w:val="en-US" w:eastAsia="zh-TW"/>
              </w:rPr>
              <w:t>lot</w:t>
            </w:r>
            <w:r w:rsidRPr="00964339">
              <w:rPr>
                <w:rFonts w:ascii="Arial" w:eastAsia="新細明體" w:hAnsi="Arial" w:cs="Arial"/>
                <w:lang w:val="en-US" w:eastAsia="zh-TW"/>
              </w:rPr>
              <w:t xml:space="preserve"> index in PF is pre-defined for each Ns</w:t>
            </w:r>
            <w:r w:rsidR="00CF1A6B">
              <w:rPr>
                <w:rFonts w:ascii="Arial" w:eastAsia="新細明體" w:hAnsi="Arial" w:cs="Arial"/>
                <w:lang w:val="en-US" w:eastAsia="zh-TW"/>
              </w:rPr>
              <w:t>’</w:t>
            </w:r>
            <w:r w:rsidRPr="00964339">
              <w:rPr>
                <w:rFonts w:ascii="Arial" w:eastAsia="新細明體" w:hAnsi="Arial" w:cs="Arial"/>
                <w:lang w:val="en-US" w:eastAsia="zh-TW"/>
              </w:rPr>
              <w:t xml:space="preserve"> value</w:t>
            </w:r>
          </w:p>
        </w:tc>
      </w:tr>
    </w:tbl>
    <w:p w14:paraId="35274435" w14:textId="1F96197B" w:rsidR="00B854BA" w:rsidRPr="00E70125" w:rsidRDefault="0030142D" w:rsidP="00E70125">
      <w:pPr>
        <w:spacing w:before="120" w:after="120"/>
        <w:jc w:val="both"/>
        <w:rPr>
          <w:rFonts w:ascii="Arial" w:eastAsia="新細明體" w:hAnsi="Arial" w:cs="Arial"/>
          <w:b/>
          <w:lang w:val="en-US" w:eastAsia="zh-TW"/>
        </w:rPr>
      </w:pPr>
      <w:r w:rsidRPr="00234033">
        <w:rPr>
          <w:rFonts w:ascii="Arial" w:eastAsia="新細明體" w:hAnsi="Arial" w:cs="Arial"/>
          <w:b/>
          <w:lang w:val="en-US" w:eastAsia="zh-TW"/>
        </w:rPr>
        <w:t>Proposal</w:t>
      </w:r>
      <w:r w:rsidR="00234033">
        <w:rPr>
          <w:rFonts w:ascii="Arial" w:eastAsia="新細明體" w:hAnsi="Arial" w:cs="Arial"/>
          <w:b/>
          <w:lang w:val="en-US" w:eastAsia="zh-TW"/>
        </w:rPr>
        <w:t xml:space="preserve"> </w:t>
      </w:r>
      <w:r w:rsidR="00401895">
        <w:rPr>
          <w:rFonts w:ascii="Arial" w:eastAsia="新細明體" w:hAnsi="Arial" w:cs="Arial"/>
          <w:b/>
          <w:lang w:val="en-US" w:eastAsia="zh-TW"/>
        </w:rPr>
        <w:t>7</w:t>
      </w:r>
      <w:r w:rsidR="00234033">
        <w:rPr>
          <w:rFonts w:ascii="Arial" w:eastAsia="新細明體" w:hAnsi="Arial" w:cs="Arial"/>
          <w:b/>
          <w:lang w:val="en-US" w:eastAsia="zh-TW"/>
        </w:rPr>
        <w:t>:</w:t>
      </w:r>
      <w:r w:rsidR="00234033">
        <w:rPr>
          <w:rFonts w:ascii="Arial" w:eastAsia="新細明體" w:hAnsi="Arial" w:cs="Arial"/>
          <w:b/>
          <w:lang w:val="en-US" w:eastAsia="zh-TW"/>
        </w:rPr>
        <w:tab/>
        <w:t xml:space="preserve">RAN2 to define </w:t>
      </w:r>
      <w:r w:rsidRPr="00234033">
        <w:rPr>
          <w:rFonts w:ascii="Arial" w:eastAsia="新細明體" w:hAnsi="Arial" w:cs="Arial"/>
          <w:b/>
          <w:lang w:val="en-US" w:eastAsia="zh-TW"/>
        </w:rPr>
        <w:t>PO pattern in each PF</w:t>
      </w:r>
      <w:r w:rsidR="00234033">
        <w:rPr>
          <w:rFonts w:ascii="Arial" w:eastAsia="新細明體" w:hAnsi="Arial" w:cs="Arial"/>
          <w:b/>
          <w:lang w:val="en-US" w:eastAsia="zh-TW"/>
        </w:rPr>
        <w:t xml:space="preserve"> or aggregated PF</w:t>
      </w:r>
      <w:r w:rsidR="00964339">
        <w:rPr>
          <w:rFonts w:ascii="Arial" w:eastAsia="新細明體" w:hAnsi="Arial" w:cs="Arial"/>
          <w:b/>
          <w:lang w:val="en-US" w:eastAsia="zh-TW"/>
        </w:rPr>
        <w:t>.</w:t>
      </w:r>
      <w:r w:rsidR="00234033">
        <w:rPr>
          <w:rFonts w:ascii="Arial" w:eastAsia="新細明體" w:hAnsi="Arial" w:cs="Arial"/>
          <w:b/>
          <w:lang w:val="en-US" w:eastAsia="zh-TW"/>
        </w:rPr>
        <w:t xml:space="preserve"> </w:t>
      </w:r>
      <w:bookmarkEnd w:id="8"/>
      <w:bookmarkEnd w:id="9"/>
      <w:bookmarkEnd w:id="10"/>
      <w:bookmarkEnd w:id="11"/>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2E4B175B" w14:textId="53D5E7D9" w:rsidR="009122F4" w:rsidRDefault="009122F4"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3AAD23DA" w14:textId="77777777" w:rsidR="00401895" w:rsidRDefault="00401895" w:rsidP="00401895">
      <w:pPr>
        <w:spacing w:after="120"/>
        <w:jc w:val="both"/>
        <w:rPr>
          <w:rFonts w:ascii="Arial" w:eastAsiaTheme="minorEastAsia" w:hAnsi="Arial" w:cs="Arial"/>
          <w:i/>
          <w:lang w:eastAsia="zh-TW"/>
        </w:rPr>
      </w:pPr>
      <w:r w:rsidRPr="00072FA5">
        <w:rPr>
          <w:rFonts w:ascii="Arial" w:eastAsiaTheme="minorEastAsia" w:hAnsi="Arial" w:cs="Arial" w:hint="eastAsia"/>
          <w:i/>
          <w:lang w:eastAsia="zh-TW"/>
        </w:rPr>
        <w:t xml:space="preserve">Observation </w:t>
      </w:r>
      <w:r>
        <w:rPr>
          <w:rFonts w:ascii="Arial" w:eastAsiaTheme="minorEastAsia" w:hAnsi="Arial" w:cs="Arial"/>
          <w:i/>
          <w:lang w:eastAsia="zh-TW"/>
        </w:rPr>
        <w:t>1</w:t>
      </w:r>
      <w:r w:rsidRPr="00072FA5">
        <w:rPr>
          <w:rFonts w:ascii="Arial" w:eastAsiaTheme="minorEastAsia" w:hAnsi="Arial" w:cs="Arial" w:hint="eastAsia"/>
          <w:i/>
          <w:lang w:eastAsia="zh-TW"/>
        </w:rPr>
        <w:t>:</w:t>
      </w:r>
      <w:r w:rsidRPr="00072FA5">
        <w:rPr>
          <w:rFonts w:ascii="Arial" w:eastAsiaTheme="minorEastAsia" w:hAnsi="Arial" w:cs="Arial" w:hint="eastAsia"/>
          <w:i/>
          <w:lang w:eastAsia="zh-TW"/>
        </w:rPr>
        <w:tab/>
        <w:t xml:space="preserve">In NR, paging message may occupy </w:t>
      </w:r>
      <w:r w:rsidRPr="00072FA5">
        <w:rPr>
          <w:rFonts w:ascii="Arial" w:eastAsiaTheme="minorEastAsia" w:hAnsi="Arial" w:cs="Arial"/>
          <w:i/>
          <w:lang w:eastAsia="zh-TW"/>
        </w:rPr>
        <w:t>much larger bandwidth than SS blocks.</w:t>
      </w:r>
    </w:p>
    <w:p w14:paraId="01412175" w14:textId="2BF48976" w:rsidR="00401895" w:rsidRPr="00401895" w:rsidRDefault="00401895" w:rsidP="00401895">
      <w:pPr>
        <w:spacing w:after="120"/>
        <w:ind w:left="1440" w:hanging="1440"/>
        <w:jc w:val="both"/>
        <w:rPr>
          <w:rFonts w:ascii="Arial" w:eastAsia="新細明體" w:hAnsi="Arial" w:cs="Arial"/>
          <w:i/>
          <w:lang w:val="en-US" w:eastAsia="zh-TW"/>
        </w:rPr>
      </w:pPr>
      <w:r w:rsidRPr="0065235A">
        <w:rPr>
          <w:rFonts w:ascii="Arial" w:eastAsia="新細明體" w:hAnsi="Arial" w:cs="Arial"/>
          <w:i/>
          <w:lang w:val="en-US" w:eastAsia="zh-TW"/>
        </w:rPr>
        <w:t>Observation 2:</w:t>
      </w:r>
      <w:r w:rsidRPr="0065235A">
        <w:rPr>
          <w:rFonts w:ascii="Arial" w:eastAsia="新細明體" w:hAnsi="Arial" w:cs="Arial"/>
          <w:i/>
          <w:lang w:val="en-US" w:eastAsia="zh-TW"/>
        </w:rPr>
        <w:tab/>
      </w:r>
      <w:r>
        <w:rPr>
          <w:rFonts w:ascii="Arial" w:eastAsia="新細明體" w:hAnsi="Arial" w:cs="Arial"/>
          <w:i/>
          <w:lang w:val="en-US" w:eastAsia="zh-TW"/>
        </w:rPr>
        <w:t>The aggregated PF method</w:t>
      </w:r>
      <w:r w:rsidRPr="00700509">
        <w:rPr>
          <w:rFonts w:ascii="Arial" w:eastAsia="新細明體" w:hAnsi="Arial" w:cs="Arial"/>
          <w:i/>
          <w:lang w:val="en-US" w:eastAsia="zh-TW"/>
        </w:rPr>
        <w:t xml:space="preserve"> allows a more flexible PO design since the POs can be allocated jointly within an aggregated PF, and one PO may contain slots of multiple frames.</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10C7AC2B" w14:textId="77777777" w:rsidR="00E81031" w:rsidRDefault="00E81031" w:rsidP="00E81031">
      <w:pPr>
        <w:ind w:left="1440" w:hanging="1440"/>
        <w:jc w:val="both"/>
        <w:rPr>
          <w:rFonts w:ascii="Arial" w:eastAsiaTheme="minorEastAsia" w:hAnsi="Arial" w:cs="Arial"/>
          <w:b/>
          <w:lang w:eastAsia="zh-TW"/>
        </w:rPr>
      </w:pPr>
      <w:r w:rsidRPr="009B24FC">
        <w:rPr>
          <w:rFonts w:ascii="Arial" w:eastAsiaTheme="minorEastAsia" w:hAnsi="Arial" w:cs="Arial" w:hint="eastAsia"/>
          <w:b/>
          <w:lang w:eastAsia="zh-TW"/>
        </w:rPr>
        <w:t>Proposal 1:</w:t>
      </w:r>
      <w:r w:rsidRPr="009B24FC">
        <w:rPr>
          <w:rFonts w:ascii="Arial" w:eastAsiaTheme="minorEastAsia" w:hAnsi="Arial" w:cs="Arial" w:hint="eastAsia"/>
          <w:b/>
          <w:lang w:eastAsia="zh-TW"/>
        </w:rPr>
        <w:tab/>
      </w:r>
      <w:r w:rsidRPr="009B24FC">
        <w:rPr>
          <w:rFonts w:ascii="Arial" w:eastAsiaTheme="minorEastAsia" w:hAnsi="Arial" w:cs="Arial"/>
          <w:b/>
          <w:lang w:eastAsia="zh-TW"/>
        </w:rPr>
        <w:t>If paging control and data are not transmitted in the same slot, the calculated PO location is for the control part, and cross-slot scheduling applies.</w:t>
      </w:r>
    </w:p>
    <w:p w14:paraId="3B9BFF3F" w14:textId="7974DBD4" w:rsidR="00401895" w:rsidRPr="009B24FC" w:rsidRDefault="00401895" w:rsidP="00401895">
      <w:pPr>
        <w:spacing w:after="120"/>
        <w:ind w:left="1440" w:hanging="1440"/>
        <w:rPr>
          <w:rFonts w:ascii="Arial" w:eastAsiaTheme="minorEastAsia" w:hAnsi="Arial" w:cs="Arial"/>
          <w:b/>
          <w:lang w:eastAsia="zh-TW"/>
        </w:rPr>
      </w:pPr>
      <w:r w:rsidRPr="00072714">
        <w:rPr>
          <w:rFonts w:ascii="Arial" w:eastAsiaTheme="minorEastAsia" w:hAnsi="Arial" w:cs="Arial"/>
          <w:b/>
          <w:lang w:eastAsia="zh-TW"/>
        </w:rPr>
        <w:t xml:space="preserve">Proposal </w:t>
      </w:r>
      <w:r>
        <w:rPr>
          <w:rFonts w:ascii="Arial" w:eastAsiaTheme="minorEastAsia" w:hAnsi="Arial" w:cs="Arial"/>
          <w:b/>
          <w:lang w:eastAsia="zh-TW"/>
        </w:rPr>
        <w:t>2</w:t>
      </w:r>
      <w:r w:rsidRPr="00072714">
        <w:rPr>
          <w:rFonts w:ascii="Arial" w:eastAsiaTheme="minorEastAsia" w:hAnsi="Arial" w:cs="Arial"/>
          <w:b/>
          <w:lang w:eastAsia="zh-TW"/>
        </w:rPr>
        <w:t>:</w:t>
      </w:r>
      <w:r w:rsidRPr="00072714">
        <w:rPr>
          <w:rFonts w:ascii="Arial" w:eastAsiaTheme="minorEastAsia" w:hAnsi="Arial" w:cs="Arial"/>
          <w:b/>
          <w:lang w:eastAsia="zh-TW"/>
        </w:rPr>
        <w:tab/>
        <w:t>Consider paging transmission using another round of beam sweeping as a baseline solution.</w:t>
      </w:r>
      <w:r>
        <w:rPr>
          <w:rFonts w:ascii="Arial" w:eastAsiaTheme="minorEastAsia" w:hAnsi="Arial" w:cs="Arial"/>
          <w:b/>
          <w:lang w:eastAsia="zh-TW"/>
        </w:rPr>
        <w:t xml:space="preserve"> </w:t>
      </w:r>
      <w:r w:rsidRPr="0009034B">
        <w:rPr>
          <w:rFonts w:ascii="Arial" w:eastAsiaTheme="minorEastAsia" w:hAnsi="Arial" w:cs="Arial"/>
          <w:b/>
          <w:lang w:eastAsia="zh-TW"/>
        </w:rPr>
        <w:t>It is up to RAN1 design whether paging DCI and corresponding paging message are consecutive or not.</w:t>
      </w:r>
    </w:p>
    <w:p w14:paraId="28EF7C4C" w14:textId="77777777" w:rsidR="00401895" w:rsidRPr="00495828" w:rsidRDefault="00401895" w:rsidP="00401895">
      <w:pPr>
        <w:spacing w:after="120"/>
        <w:ind w:left="1440" w:hanging="1440"/>
        <w:jc w:val="both"/>
        <w:rPr>
          <w:rFonts w:ascii="Arial" w:eastAsia="新細明體" w:hAnsi="Arial" w:cs="Arial"/>
          <w:b/>
          <w:lang w:val="en-US" w:eastAsia="zh-TW"/>
        </w:rPr>
      </w:pPr>
      <w:r w:rsidRPr="00495828">
        <w:rPr>
          <w:rFonts w:ascii="Arial" w:eastAsia="新細明體" w:hAnsi="Arial" w:cs="Arial"/>
          <w:b/>
          <w:lang w:val="en-US" w:eastAsia="zh-TW"/>
        </w:rPr>
        <w:t xml:space="preserve">Proposal </w:t>
      </w:r>
      <w:r>
        <w:rPr>
          <w:rFonts w:ascii="Arial" w:eastAsia="新細明體" w:hAnsi="Arial" w:cs="Arial"/>
          <w:b/>
          <w:lang w:val="en-US" w:eastAsia="zh-TW"/>
        </w:rPr>
        <w:t>3</w:t>
      </w:r>
      <w:r w:rsidRPr="00495828">
        <w:rPr>
          <w:rFonts w:ascii="Arial" w:eastAsia="新細明體" w:hAnsi="Arial" w:cs="Arial"/>
          <w:b/>
          <w:lang w:val="en-US" w:eastAsia="zh-TW"/>
        </w:rPr>
        <w:t>:</w:t>
      </w:r>
      <w:r w:rsidRPr="00495828">
        <w:rPr>
          <w:rFonts w:ascii="Arial" w:eastAsia="新細明體" w:hAnsi="Arial" w:cs="Arial"/>
          <w:b/>
          <w:lang w:val="en-US" w:eastAsia="zh-TW"/>
        </w:rPr>
        <w:tab/>
      </w:r>
      <w:r>
        <w:rPr>
          <w:rFonts w:ascii="Arial" w:eastAsia="新細明體" w:hAnsi="Arial" w:cs="Arial"/>
          <w:b/>
          <w:lang w:val="en-US" w:eastAsia="zh-TW"/>
        </w:rPr>
        <w:t>NR p</w:t>
      </w:r>
      <w:r w:rsidRPr="00495828">
        <w:rPr>
          <w:rFonts w:ascii="Arial" w:eastAsia="新細明體" w:hAnsi="Arial" w:cs="Arial"/>
          <w:b/>
          <w:lang w:val="en-US" w:eastAsia="zh-TW"/>
        </w:rPr>
        <w:t xml:space="preserve">aging cycle should be </w:t>
      </w:r>
      <w:r>
        <w:rPr>
          <w:rFonts w:ascii="Arial" w:eastAsia="新細明體" w:hAnsi="Arial" w:cs="Arial"/>
          <w:b/>
          <w:lang w:val="en-US" w:eastAsia="zh-TW"/>
        </w:rPr>
        <w:t xml:space="preserve">configured as </w:t>
      </w:r>
      <w:r w:rsidRPr="00495828">
        <w:rPr>
          <w:rFonts w:ascii="Arial" w:eastAsia="新細明體" w:hAnsi="Arial" w:cs="Arial"/>
          <w:b/>
          <w:lang w:val="en-US" w:eastAsia="zh-TW"/>
        </w:rPr>
        <w:t>multiples of SSB periodicity</w:t>
      </w:r>
      <w:r>
        <w:rPr>
          <w:rFonts w:ascii="Arial" w:eastAsia="新細明體" w:hAnsi="Arial" w:cs="Arial"/>
          <w:b/>
          <w:lang w:val="en-US" w:eastAsia="zh-TW"/>
        </w:rPr>
        <w:t>. LTE paging cycle value range is considered as baseline.</w:t>
      </w:r>
    </w:p>
    <w:p w14:paraId="24B594BC" w14:textId="77777777" w:rsidR="00401895" w:rsidRPr="009D2069" w:rsidRDefault="00401895" w:rsidP="00401895">
      <w:pPr>
        <w:spacing w:after="120"/>
        <w:ind w:left="1440" w:hanging="1440"/>
        <w:jc w:val="both"/>
        <w:rPr>
          <w:rFonts w:ascii="Arial" w:eastAsiaTheme="minorEastAsia" w:hAnsi="Arial" w:cs="Arial"/>
          <w:b/>
          <w:lang w:eastAsia="zh-TW"/>
        </w:rPr>
      </w:pPr>
      <w:r w:rsidRPr="00900F8A">
        <w:rPr>
          <w:rFonts w:ascii="Arial" w:eastAsiaTheme="minorEastAsia" w:hAnsi="Arial" w:cs="Arial"/>
          <w:b/>
          <w:lang w:eastAsia="zh-TW"/>
        </w:rPr>
        <w:t xml:space="preserve">Proposal </w:t>
      </w:r>
      <w:r>
        <w:rPr>
          <w:rFonts w:ascii="Arial" w:eastAsiaTheme="minorEastAsia" w:hAnsi="Arial" w:cs="Arial"/>
          <w:b/>
          <w:lang w:eastAsia="zh-TW"/>
        </w:rPr>
        <w:t>4</w:t>
      </w:r>
      <w:r w:rsidRPr="00900F8A">
        <w:rPr>
          <w:rFonts w:ascii="Arial" w:eastAsiaTheme="minorEastAsia" w:hAnsi="Arial" w:cs="Arial"/>
          <w:b/>
          <w:lang w:eastAsia="zh-TW"/>
        </w:rPr>
        <w:t>:</w:t>
      </w:r>
      <w:r w:rsidRPr="00900F8A">
        <w:rPr>
          <w:rFonts w:ascii="Arial" w:eastAsiaTheme="minorEastAsia" w:hAnsi="Arial" w:cs="Arial"/>
          <w:b/>
          <w:lang w:eastAsia="zh-TW"/>
        </w:rPr>
        <w:tab/>
      </w:r>
      <w:r>
        <w:rPr>
          <w:rFonts w:ascii="Arial" w:eastAsiaTheme="minorEastAsia" w:hAnsi="Arial" w:cs="Arial"/>
          <w:b/>
          <w:lang w:eastAsia="zh-TW"/>
        </w:rPr>
        <w:t>T</w:t>
      </w:r>
      <w:r w:rsidRPr="00900F8A">
        <w:rPr>
          <w:rFonts w:ascii="Arial" w:eastAsiaTheme="minorEastAsia" w:hAnsi="Arial" w:cs="Arial"/>
          <w:b/>
          <w:lang w:eastAsia="zh-TW"/>
        </w:rPr>
        <w:t>here should be some gap between the last SS block of a SS burst and the first paging DCI of corresponding PO</w:t>
      </w:r>
      <w:r>
        <w:rPr>
          <w:rFonts w:ascii="Arial" w:eastAsiaTheme="minorEastAsia" w:hAnsi="Arial" w:cs="Arial"/>
          <w:b/>
          <w:lang w:eastAsia="zh-TW"/>
        </w:rPr>
        <w:t>.</w:t>
      </w:r>
    </w:p>
    <w:p w14:paraId="58AA80D0" w14:textId="77777777" w:rsidR="00401895" w:rsidRDefault="00401895" w:rsidP="00401895">
      <w:pPr>
        <w:spacing w:after="120"/>
        <w:ind w:left="1440" w:hanging="1440"/>
        <w:jc w:val="both"/>
        <w:rPr>
          <w:rFonts w:ascii="Arial" w:eastAsiaTheme="minorEastAsia" w:hAnsi="Arial" w:cs="Arial"/>
          <w:b/>
          <w:lang w:eastAsia="zh-TW"/>
        </w:rPr>
      </w:pPr>
      <w:r w:rsidRPr="003B7913">
        <w:rPr>
          <w:rFonts w:ascii="Arial" w:eastAsia="新細明體" w:hAnsi="Arial" w:cs="Arial" w:hint="eastAsia"/>
          <w:b/>
          <w:lang w:val="en-US" w:eastAsia="zh-TW"/>
        </w:rPr>
        <w:t xml:space="preserve">Proposal </w:t>
      </w:r>
      <w:r>
        <w:rPr>
          <w:rFonts w:ascii="Arial" w:eastAsia="新細明體" w:hAnsi="Arial" w:cs="Arial"/>
          <w:b/>
          <w:lang w:val="en-US" w:eastAsia="zh-TW"/>
        </w:rPr>
        <w:t>5</w:t>
      </w:r>
      <w:r w:rsidRPr="003B7913">
        <w:rPr>
          <w:rFonts w:ascii="Arial" w:eastAsia="新細明體" w:hAnsi="Arial" w:cs="Arial" w:hint="eastAsia"/>
          <w:b/>
          <w:lang w:val="en-US" w:eastAsia="zh-TW"/>
        </w:rPr>
        <w:t>:</w:t>
      </w:r>
      <w:r w:rsidRPr="003B7913">
        <w:rPr>
          <w:rFonts w:ascii="Arial" w:eastAsia="新細明體" w:hAnsi="Arial" w:cs="Arial" w:hint="eastAsia"/>
          <w:b/>
          <w:lang w:val="en-US" w:eastAsia="zh-TW"/>
        </w:rPr>
        <w:tab/>
      </w:r>
      <w:r>
        <w:rPr>
          <w:rFonts w:ascii="Arial" w:eastAsia="新細明體" w:hAnsi="Arial" w:cs="Arial"/>
          <w:b/>
          <w:lang w:val="en-US" w:eastAsia="zh-TW"/>
        </w:rPr>
        <w:t>The duration of PFs after each SSB should be limited. O</w:t>
      </w:r>
      <w:r w:rsidRPr="003B7913">
        <w:rPr>
          <w:rFonts w:ascii="Arial" w:eastAsia="新細明體" w:hAnsi="Arial" w:cs="Arial"/>
          <w:b/>
          <w:lang w:val="en-US" w:eastAsia="zh-TW"/>
        </w:rPr>
        <w:t>nly a given number of frames after SS burst can serve as PF.</w:t>
      </w:r>
      <w:r>
        <w:rPr>
          <w:rFonts w:ascii="Arial" w:eastAsia="新細明體" w:hAnsi="Arial" w:cs="Arial"/>
          <w:b/>
          <w:lang w:val="en-US" w:eastAsia="zh-TW"/>
        </w:rPr>
        <w:t xml:space="preserve"> </w:t>
      </w:r>
      <w:r>
        <w:rPr>
          <w:rFonts w:ascii="Arial" w:eastAsiaTheme="minorEastAsia" w:hAnsi="Arial" w:cs="Arial"/>
          <w:b/>
          <w:lang w:eastAsia="zh-TW"/>
        </w:rPr>
        <w:t>The LTE PF/PO calculation formula is modified accordingly.</w:t>
      </w:r>
    </w:p>
    <w:p w14:paraId="04640D7F" w14:textId="77777777" w:rsidR="00401895" w:rsidRPr="0030142D" w:rsidRDefault="00401895" w:rsidP="00401895">
      <w:pPr>
        <w:spacing w:after="120"/>
        <w:jc w:val="both"/>
        <w:rPr>
          <w:rFonts w:ascii="Arial" w:eastAsia="新細明體" w:hAnsi="Arial" w:cs="Arial"/>
          <w:b/>
          <w:lang w:val="en-US" w:eastAsia="zh-TW"/>
        </w:rPr>
      </w:pPr>
      <w:r w:rsidRPr="0030142D">
        <w:rPr>
          <w:rFonts w:ascii="Arial" w:eastAsia="新細明體" w:hAnsi="Arial" w:cs="Arial" w:hint="eastAsia"/>
          <w:b/>
          <w:lang w:val="en-US" w:eastAsia="zh-TW"/>
        </w:rPr>
        <w:t>Proposal</w:t>
      </w:r>
      <w:r>
        <w:rPr>
          <w:rFonts w:ascii="Arial" w:eastAsia="新細明體" w:hAnsi="Arial" w:cs="Arial"/>
          <w:b/>
          <w:lang w:val="en-US" w:eastAsia="zh-TW"/>
        </w:rPr>
        <w:t xml:space="preserve"> 6</w:t>
      </w:r>
      <w:r>
        <w:rPr>
          <w:rFonts w:ascii="Arial" w:eastAsia="新細明體" w:hAnsi="Arial" w:cs="Arial" w:hint="eastAsia"/>
          <w:b/>
          <w:lang w:val="en-US" w:eastAsia="zh-TW"/>
        </w:rPr>
        <w:t>:</w:t>
      </w:r>
      <w:r>
        <w:rPr>
          <w:rFonts w:ascii="Arial" w:eastAsia="新細明體" w:hAnsi="Arial" w:cs="Arial" w:hint="eastAsia"/>
          <w:b/>
          <w:lang w:val="en-US" w:eastAsia="zh-TW"/>
        </w:rPr>
        <w:tab/>
      </w:r>
      <w:r>
        <w:rPr>
          <w:rFonts w:ascii="Arial" w:eastAsia="新細明體" w:hAnsi="Arial" w:cs="Arial"/>
          <w:b/>
          <w:lang w:val="en-US" w:eastAsia="zh-TW"/>
        </w:rPr>
        <w:t>RAN2 to discuss and select a method for PF calculation.</w:t>
      </w:r>
    </w:p>
    <w:p w14:paraId="65C90FE1" w14:textId="77777777" w:rsidR="00401895" w:rsidRPr="00234033" w:rsidRDefault="00401895" w:rsidP="00401895">
      <w:pPr>
        <w:spacing w:before="120" w:after="120"/>
        <w:jc w:val="both"/>
        <w:rPr>
          <w:rFonts w:ascii="Arial" w:eastAsia="新細明體" w:hAnsi="Arial" w:cs="Arial"/>
          <w:b/>
          <w:lang w:val="en-US" w:eastAsia="zh-TW"/>
        </w:rPr>
      </w:pPr>
      <w:r w:rsidRPr="00234033">
        <w:rPr>
          <w:rFonts w:ascii="Arial" w:eastAsia="新細明體" w:hAnsi="Arial" w:cs="Arial"/>
          <w:b/>
          <w:lang w:val="en-US" w:eastAsia="zh-TW"/>
        </w:rPr>
        <w:t>Proposal</w:t>
      </w:r>
      <w:r>
        <w:rPr>
          <w:rFonts w:ascii="Arial" w:eastAsia="新細明體" w:hAnsi="Arial" w:cs="Arial"/>
          <w:b/>
          <w:lang w:val="en-US" w:eastAsia="zh-TW"/>
        </w:rPr>
        <w:t xml:space="preserve"> 7:</w:t>
      </w:r>
      <w:r>
        <w:rPr>
          <w:rFonts w:ascii="Arial" w:eastAsia="新細明體" w:hAnsi="Arial" w:cs="Arial"/>
          <w:b/>
          <w:lang w:val="en-US" w:eastAsia="zh-TW"/>
        </w:rPr>
        <w:tab/>
        <w:t xml:space="preserve">RAN2 to define </w:t>
      </w:r>
      <w:r w:rsidRPr="00234033">
        <w:rPr>
          <w:rFonts w:ascii="Arial" w:eastAsia="新細明體" w:hAnsi="Arial" w:cs="Arial"/>
          <w:b/>
          <w:lang w:val="en-US" w:eastAsia="zh-TW"/>
        </w:rPr>
        <w:t>PO pattern in each PF</w:t>
      </w:r>
      <w:r>
        <w:rPr>
          <w:rFonts w:ascii="Arial" w:eastAsia="新細明體" w:hAnsi="Arial" w:cs="Arial"/>
          <w:b/>
          <w:lang w:val="en-US" w:eastAsia="zh-TW"/>
        </w:rPr>
        <w:t xml:space="preserve"> or aggregated PF. </w:t>
      </w:r>
    </w:p>
    <w:bookmarkEnd w:id="0"/>
    <w:bookmarkEnd w:id="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22417DBE" w14:textId="4FF0236E" w:rsidR="00AF73D7" w:rsidRDefault="00AF73D7" w:rsidP="00AF73D7">
      <w:pPr>
        <w:numPr>
          <w:ilvl w:val="0"/>
          <w:numId w:val="3"/>
        </w:numPr>
        <w:overflowPunct w:val="0"/>
        <w:autoSpaceDE w:val="0"/>
        <w:autoSpaceDN w:val="0"/>
        <w:adjustRightInd w:val="0"/>
        <w:spacing w:after="120"/>
        <w:jc w:val="both"/>
        <w:rPr>
          <w:rFonts w:ascii="Arial" w:hAnsi="Arial" w:cs="Arial"/>
          <w:lang w:val="en-US"/>
        </w:rPr>
      </w:pPr>
      <w:r>
        <w:rPr>
          <w:rFonts w:ascii="Arial" w:eastAsiaTheme="minorEastAsia" w:hAnsi="Arial" w:cs="Arial" w:hint="eastAsia"/>
          <w:lang w:val="en-US" w:eastAsia="zh-TW"/>
        </w:rPr>
        <w:t xml:space="preserve">R1-1716918, </w:t>
      </w:r>
      <w:r w:rsidRPr="00AF73D7">
        <w:rPr>
          <w:rFonts w:ascii="Arial" w:eastAsiaTheme="minorEastAsia" w:hAnsi="Arial" w:cs="Arial"/>
          <w:lang w:val="en-US" w:eastAsia="zh-TW"/>
        </w:rPr>
        <w:t>LS on NR Paging Occasion</w:t>
      </w:r>
    </w:p>
    <w:p w14:paraId="40B6DCD9" w14:textId="5A534FF1" w:rsidR="00AF73D7" w:rsidRDefault="00AF73D7" w:rsidP="00AF73D7">
      <w:pPr>
        <w:numPr>
          <w:ilvl w:val="0"/>
          <w:numId w:val="3"/>
        </w:numPr>
        <w:overflowPunct w:val="0"/>
        <w:autoSpaceDE w:val="0"/>
        <w:autoSpaceDN w:val="0"/>
        <w:adjustRightInd w:val="0"/>
        <w:spacing w:after="120"/>
        <w:jc w:val="both"/>
        <w:rPr>
          <w:rFonts w:ascii="Arial" w:hAnsi="Arial" w:cs="Arial"/>
          <w:lang w:val="en-US"/>
        </w:rPr>
      </w:pPr>
      <w:r w:rsidRPr="00AF73D7">
        <w:rPr>
          <w:rFonts w:ascii="Arial" w:hAnsi="Arial" w:cs="Arial"/>
          <w:lang w:val="en-US"/>
        </w:rPr>
        <w:t>R2-1712023</w:t>
      </w:r>
      <w:r>
        <w:rPr>
          <w:rFonts w:ascii="Arial" w:hAnsi="Arial" w:cs="Arial"/>
          <w:lang w:val="en-US"/>
        </w:rPr>
        <w:t xml:space="preserve">, </w:t>
      </w:r>
      <w:r w:rsidRPr="00AF73D7">
        <w:rPr>
          <w:rFonts w:ascii="Arial" w:hAnsi="Arial" w:cs="Arial"/>
          <w:lang w:val="en-US"/>
        </w:rPr>
        <w:t>Response LS on NR Paging Occasion</w:t>
      </w:r>
    </w:p>
    <w:p w14:paraId="67C4F513" w14:textId="497303EA" w:rsidR="00D0375B" w:rsidRDefault="004A65D7" w:rsidP="00D0375B">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3GPP </w:t>
      </w:r>
      <w:r w:rsidR="00D0375B">
        <w:rPr>
          <w:rFonts w:ascii="Arial" w:hAnsi="Arial" w:cs="Arial"/>
          <w:lang w:val="en-US"/>
        </w:rPr>
        <w:t xml:space="preserve">TR 38.804, </w:t>
      </w:r>
      <w:r>
        <w:rPr>
          <w:rFonts w:ascii="Arial" w:hAnsi="Arial" w:cs="Arial"/>
          <w:lang w:val="en-US"/>
        </w:rPr>
        <w:t>Study on New Radio Access T</w:t>
      </w:r>
      <w:r w:rsidR="00D0375B" w:rsidRPr="00D0375B">
        <w:rPr>
          <w:rFonts w:ascii="Arial" w:hAnsi="Arial" w:cs="Arial"/>
          <w:lang w:val="en-US"/>
        </w:rPr>
        <w:t>echnology</w:t>
      </w:r>
      <w:r w:rsidR="000A7A44">
        <w:rPr>
          <w:rFonts w:ascii="Arial" w:hAnsi="Arial" w:cs="Arial"/>
          <w:lang w:val="en-US"/>
        </w:rPr>
        <w:t>;</w:t>
      </w:r>
      <w:r>
        <w:rPr>
          <w:rFonts w:ascii="Arial" w:hAnsi="Arial" w:cs="Arial"/>
          <w:lang w:val="en-US"/>
        </w:rPr>
        <w:t xml:space="preserve"> Radio Interface Protocol A</w:t>
      </w:r>
      <w:r w:rsidR="00D0375B" w:rsidRPr="00D0375B">
        <w:rPr>
          <w:rFonts w:ascii="Arial" w:hAnsi="Arial" w:cs="Arial"/>
          <w:lang w:val="en-US"/>
        </w:rPr>
        <w:t>spects</w:t>
      </w:r>
    </w:p>
    <w:p w14:paraId="77DF2842" w14:textId="47187506" w:rsidR="00975990" w:rsidRDefault="00975990" w:rsidP="00A76616">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R2-1702779,</w:t>
      </w:r>
      <w:r w:rsidRPr="00A73AFA">
        <w:rPr>
          <w:rFonts w:ascii="Arial" w:hAnsi="Arial" w:cs="Arial"/>
          <w:lang w:val="en-US"/>
        </w:rPr>
        <w:t xml:space="preserve"> </w:t>
      </w:r>
      <w:r w:rsidRPr="00975990">
        <w:rPr>
          <w:rFonts w:ascii="Arial" w:hAnsi="Arial" w:cs="Arial"/>
          <w:lang w:val="en-US"/>
        </w:rPr>
        <w:t>Configurable Paging Procedure for NR</w:t>
      </w:r>
      <w:r>
        <w:rPr>
          <w:rFonts w:ascii="Arial" w:hAnsi="Arial" w:cs="Arial"/>
          <w:lang w:val="en-US"/>
        </w:rPr>
        <w:t xml:space="preserve">, </w:t>
      </w:r>
      <w:r w:rsidRPr="00977E58">
        <w:rPr>
          <w:rFonts w:ascii="Arial" w:hAnsi="Arial" w:cs="Arial"/>
          <w:lang w:val="en-US"/>
        </w:rPr>
        <w:t>Nokia, Alcatel-Lucent Shanghai Bell</w:t>
      </w:r>
    </w:p>
    <w:p w14:paraId="4EC92D24" w14:textId="16D59B71" w:rsidR="0073419A" w:rsidRDefault="0073419A" w:rsidP="00975990">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R2-1704763, </w:t>
      </w:r>
      <w:r w:rsidRPr="00251CA3">
        <w:rPr>
          <w:rFonts w:ascii="Arial" w:hAnsi="Arial" w:cs="Arial"/>
          <w:lang w:val="en-US"/>
        </w:rPr>
        <w:t>Response-driven paging to reduce beam sweeping overhead in NR</w:t>
      </w:r>
      <w:r>
        <w:rPr>
          <w:rFonts w:ascii="Arial" w:hAnsi="Arial" w:cs="Arial"/>
          <w:lang w:val="en-US"/>
        </w:rPr>
        <w:t>, Ericsson</w:t>
      </w:r>
    </w:p>
    <w:p w14:paraId="368AFC98" w14:textId="4D1360EF" w:rsidR="00035B08" w:rsidRPr="00E25F15" w:rsidRDefault="00A76616" w:rsidP="00E25F15">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R2-1702892, </w:t>
      </w:r>
      <w:r w:rsidRPr="004F0DC8">
        <w:rPr>
          <w:rFonts w:ascii="Arial" w:hAnsi="Arial" w:cs="Arial"/>
          <w:lang w:val="en-US"/>
        </w:rPr>
        <w:t xml:space="preserve">Paging in NR – </w:t>
      </w:r>
      <w:proofErr w:type="spellStart"/>
      <w:r w:rsidRPr="004F0DC8">
        <w:rPr>
          <w:rFonts w:ascii="Arial" w:hAnsi="Arial" w:cs="Arial"/>
          <w:lang w:val="en-US"/>
        </w:rPr>
        <w:t>Beamforming</w:t>
      </w:r>
      <w:proofErr w:type="spellEnd"/>
      <w:r w:rsidRPr="004F0DC8">
        <w:rPr>
          <w:rFonts w:ascii="Arial" w:hAnsi="Arial" w:cs="Arial"/>
          <w:lang w:val="en-US"/>
        </w:rPr>
        <w:t xml:space="preserve"> Aspects</w:t>
      </w:r>
      <w:r>
        <w:rPr>
          <w:rFonts w:ascii="Arial" w:eastAsiaTheme="minorEastAsia" w:hAnsi="Arial" w:cs="Arial" w:hint="eastAsia"/>
          <w:lang w:val="en-US" w:eastAsia="zh-TW"/>
        </w:rPr>
        <w:t>,</w:t>
      </w:r>
      <w:r>
        <w:rPr>
          <w:rFonts w:ascii="Arial" w:eastAsiaTheme="minorEastAsia" w:hAnsi="Arial" w:cs="Arial"/>
          <w:lang w:val="en-US" w:eastAsia="zh-TW"/>
        </w:rPr>
        <w:t xml:space="preserve"> Samsung</w:t>
      </w:r>
    </w:p>
    <w:sectPr w:rsidR="00035B08" w:rsidRPr="00E25F15"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B3C9A" w14:textId="77777777" w:rsidR="005F3B9E" w:rsidRDefault="005F3B9E">
      <w:pPr>
        <w:pStyle w:val="TAL"/>
      </w:pPr>
      <w:r>
        <w:separator/>
      </w:r>
    </w:p>
  </w:endnote>
  <w:endnote w:type="continuationSeparator" w:id="0">
    <w:p w14:paraId="0A6F0371" w14:textId="77777777" w:rsidR="005F3B9E" w:rsidRDefault="005F3B9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197537">
      <w:t>6</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753EB" w14:textId="77777777" w:rsidR="005F3B9E" w:rsidRDefault="005F3B9E">
      <w:pPr>
        <w:pStyle w:val="TAL"/>
      </w:pPr>
      <w:r>
        <w:separator/>
      </w:r>
    </w:p>
  </w:footnote>
  <w:footnote w:type="continuationSeparator" w:id="0">
    <w:p w14:paraId="4FAE87D0" w14:textId="77777777" w:rsidR="005F3B9E" w:rsidRDefault="005F3B9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441F6"/>
    <w:multiLevelType w:val="hybridMultilevel"/>
    <w:tmpl w:val="AF6C4B5C"/>
    <w:lvl w:ilvl="0" w:tplc="94F647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B7A6F66"/>
    <w:multiLevelType w:val="hybridMultilevel"/>
    <w:tmpl w:val="B9FC7896"/>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C140344"/>
    <w:multiLevelType w:val="hybridMultilevel"/>
    <w:tmpl w:val="0E80A482"/>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46A62ED"/>
    <w:multiLevelType w:val="hybridMultilevel"/>
    <w:tmpl w:val="E72ACEB0"/>
    <w:lvl w:ilvl="0" w:tplc="E7B216FA">
      <w:start w:val="1"/>
      <w:numFmt w:val="bullet"/>
      <w:lvlText w:val="•"/>
      <w:lvlJc w:val="left"/>
      <w:pPr>
        <w:tabs>
          <w:tab w:val="num" w:pos="720"/>
        </w:tabs>
        <w:ind w:left="720" w:hanging="360"/>
      </w:pPr>
      <w:rPr>
        <w:rFonts w:ascii="Arial" w:hAnsi="Arial" w:hint="default"/>
      </w:rPr>
    </w:lvl>
    <w:lvl w:ilvl="1" w:tplc="F0E2ACB8" w:tentative="1">
      <w:start w:val="1"/>
      <w:numFmt w:val="bullet"/>
      <w:lvlText w:val="•"/>
      <w:lvlJc w:val="left"/>
      <w:pPr>
        <w:tabs>
          <w:tab w:val="num" w:pos="1440"/>
        </w:tabs>
        <w:ind w:left="1440" w:hanging="360"/>
      </w:pPr>
      <w:rPr>
        <w:rFonts w:ascii="Arial" w:hAnsi="Arial" w:hint="default"/>
      </w:rPr>
    </w:lvl>
    <w:lvl w:ilvl="2" w:tplc="B5FE470C" w:tentative="1">
      <w:start w:val="1"/>
      <w:numFmt w:val="bullet"/>
      <w:lvlText w:val="•"/>
      <w:lvlJc w:val="left"/>
      <w:pPr>
        <w:tabs>
          <w:tab w:val="num" w:pos="2160"/>
        </w:tabs>
        <w:ind w:left="2160" w:hanging="360"/>
      </w:pPr>
      <w:rPr>
        <w:rFonts w:ascii="Arial" w:hAnsi="Arial" w:hint="default"/>
      </w:rPr>
    </w:lvl>
    <w:lvl w:ilvl="3" w:tplc="1C58C036">
      <w:start w:val="1"/>
      <w:numFmt w:val="bullet"/>
      <w:lvlText w:val="•"/>
      <w:lvlJc w:val="left"/>
      <w:pPr>
        <w:tabs>
          <w:tab w:val="num" w:pos="2880"/>
        </w:tabs>
        <w:ind w:left="2880" w:hanging="360"/>
      </w:pPr>
      <w:rPr>
        <w:rFonts w:ascii="Arial" w:hAnsi="Arial" w:hint="default"/>
      </w:rPr>
    </w:lvl>
    <w:lvl w:ilvl="4" w:tplc="569C0452" w:tentative="1">
      <w:start w:val="1"/>
      <w:numFmt w:val="bullet"/>
      <w:lvlText w:val="•"/>
      <w:lvlJc w:val="left"/>
      <w:pPr>
        <w:tabs>
          <w:tab w:val="num" w:pos="3600"/>
        </w:tabs>
        <w:ind w:left="3600" w:hanging="360"/>
      </w:pPr>
      <w:rPr>
        <w:rFonts w:ascii="Arial" w:hAnsi="Arial" w:hint="default"/>
      </w:rPr>
    </w:lvl>
    <w:lvl w:ilvl="5" w:tplc="1AC8C3B2" w:tentative="1">
      <w:start w:val="1"/>
      <w:numFmt w:val="bullet"/>
      <w:lvlText w:val="•"/>
      <w:lvlJc w:val="left"/>
      <w:pPr>
        <w:tabs>
          <w:tab w:val="num" w:pos="4320"/>
        </w:tabs>
        <w:ind w:left="4320" w:hanging="360"/>
      </w:pPr>
      <w:rPr>
        <w:rFonts w:ascii="Arial" w:hAnsi="Arial" w:hint="default"/>
      </w:rPr>
    </w:lvl>
    <w:lvl w:ilvl="6" w:tplc="0C067E20" w:tentative="1">
      <w:start w:val="1"/>
      <w:numFmt w:val="bullet"/>
      <w:lvlText w:val="•"/>
      <w:lvlJc w:val="left"/>
      <w:pPr>
        <w:tabs>
          <w:tab w:val="num" w:pos="5040"/>
        </w:tabs>
        <w:ind w:left="5040" w:hanging="360"/>
      </w:pPr>
      <w:rPr>
        <w:rFonts w:ascii="Arial" w:hAnsi="Arial" w:hint="default"/>
      </w:rPr>
    </w:lvl>
    <w:lvl w:ilvl="7" w:tplc="1C3ECC9E" w:tentative="1">
      <w:start w:val="1"/>
      <w:numFmt w:val="bullet"/>
      <w:lvlText w:val="•"/>
      <w:lvlJc w:val="left"/>
      <w:pPr>
        <w:tabs>
          <w:tab w:val="num" w:pos="5760"/>
        </w:tabs>
        <w:ind w:left="5760" w:hanging="360"/>
      </w:pPr>
      <w:rPr>
        <w:rFonts w:ascii="Arial" w:hAnsi="Arial" w:hint="default"/>
      </w:rPr>
    </w:lvl>
    <w:lvl w:ilvl="8" w:tplc="6ECCF0B6" w:tentative="1">
      <w:start w:val="1"/>
      <w:numFmt w:val="bullet"/>
      <w:lvlText w:val="•"/>
      <w:lvlJc w:val="left"/>
      <w:pPr>
        <w:tabs>
          <w:tab w:val="num" w:pos="6480"/>
        </w:tabs>
        <w:ind w:left="6480" w:hanging="360"/>
      </w:pPr>
      <w:rPr>
        <w:rFonts w:ascii="Arial" w:hAnsi="Arial" w:hint="default"/>
      </w:rPr>
    </w:lvl>
  </w:abstractNum>
  <w:abstractNum w:abstractNumId="5">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6">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nsid w:val="5F55080F"/>
    <w:multiLevelType w:val="hybridMultilevel"/>
    <w:tmpl w:val="FA426E70"/>
    <w:lvl w:ilvl="0" w:tplc="B8504DC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0">
    <w:nsid w:val="79E76872"/>
    <w:multiLevelType w:val="hybridMultilevel"/>
    <w:tmpl w:val="AF4EDA90"/>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3"/>
  </w:num>
  <w:num w:numId="4">
    <w:abstractNumId w:val="9"/>
  </w:num>
  <w:num w:numId="5">
    <w:abstractNumId w:val="7"/>
  </w:num>
  <w:num w:numId="6">
    <w:abstractNumId w:val="5"/>
  </w:num>
  <w:num w:numId="7">
    <w:abstractNumId w:val="10"/>
  </w:num>
  <w:num w:numId="8">
    <w:abstractNumId w:val="2"/>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0"/>
  </w:num>
  <w:num w:numId="14">
    <w:abstractNumId w:val="4"/>
  </w:num>
  <w:num w:numId="15">
    <w:abstractNumId w:val="8"/>
  </w:num>
  <w:num w:numId="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2D07"/>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7A3"/>
    <w:rsid w:val="00020D45"/>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56A"/>
    <w:rsid w:val="00032A3A"/>
    <w:rsid w:val="00032D83"/>
    <w:rsid w:val="00032F7F"/>
    <w:rsid w:val="0003307A"/>
    <w:rsid w:val="00033CCF"/>
    <w:rsid w:val="00033F96"/>
    <w:rsid w:val="00034464"/>
    <w:rsid w:val="00034660"/>
    <w:rsid w:val="0003491E"/>
    <w:rsid w:val="00034A4D"/>
    <w:rsid w:val="00035B08"/>
    <w:rsid w:val="00036B3B"/>
    <w:rsid w:val="0003726E"/>
    <w:rsid w:val="000375C9"/>
    <w:rsid w:val="00037A9E"/>
    <w:rsid w:val="00037C0A"/>
    <w:rsid w:val="00040B33"/>
    <w:rsid w:val="000412E0"/>
    <w:rsid w:val="00041B84"/>
    <w:rsid w:val="00042441"/>
    <w:rsid w:val="000428DF"/>
    <w:rsid w:val="00043CDC"/>
    <w:rsid w:val="00043DD8"/>
    <w:rsid w:val="0004447C"/>
    <w:rsid w:val="00044729"/>
    <w:rsid w:val="00044BD0"/>
    <w:rsid w:val="00044CE9"/>
    <w:rsid w:val="00045D96"/>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03B"/>
    <w:rsid w:val="000552E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5EC"/>
    <w:rsid w:val="0006478B"/>
    <w:rsid w:val="00064E7D"/>
    <w:rsid w:val="000653B1"/>
    <w:rsid w:val="0006586E"/>
    <w:rsid w:val="00065EF2"/>
    <w:rsid w:val="00066193"/>
    <w:rsid w:val="00066472"/>
    <w:rsid w:val="00066900"/>
    <w:rsid w:val="00066A62"/>
    <w:rsid w:val="00067172"/>
    <w:rsid w:val="00067A28"/>
    <w:rsid w:val="00070781"/>
    <w:rsid w:val="00070B7C"/>
    <w:rsid w:val="00070F56"/>
    <w:rsid w:val="000713EB"/>
    <w:rsid w:val="0007171F"/>
    <w:rsid w:val="0007267B"/>
    <w:rsid w:val="00072714"/>
    <w:rsid w:val="00072A47"/>
    <w:rsid w:val="00072DF5"/>
    <w:rsid w:val="00072FA5"/>
    <w:rsid w:val="00073F74"/>
    <w:rsid w:val="00073F79"/>
    <w:rsid w:val="00076AB1"/>
    <w:rsid w:val="00076DA4"/>
    <w:rsid w:val="000771A9"/>
    <w:rsid w:val="00077A44"/>
    <w:rsid w:val="00077AA6"/>
    <w:rsid w:val="00077D9E"/>
    <w:rsid w:val="0008028B"/>
    <w:rsid w:val="00081BB5"/>
    <w:rsid w:val="00081E2B"/>
    <w:rsid w:val="0008209D"/>
    <w:rsid w:val="00082478"/>
    <w:rsid w:val="00082C6A"/>
    <w:rsid w:val="000834FF"/>
    <w:rsid w:val="00083FEA"/>
    <w:rsid w:val="000840BA"/>
    <w:rsid w:val="00084136"/>
    <w:rsid w:val="000841A0"/>
    <w:rsid w:val="000841FD"/>
    <w:rsid w:val="00084612"/>
    <w:rsid w:val="00084A61"/>
    <w:rsid w:val="00084A9F"/>
    <w:rsid w:val="00086675"/>
    <w:rsid w:val="000866C9"/>
    <w:rsid w:val="00087334"/>
    <w:rsid w:val="0009034B"/>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53"/>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59C"/>
    <w:rsid w:val="000B299C"/>
    <w:rsid w:val="000B2D23"/>
    <w:rsid w:val="000B2D81"/>
    <w:rsid w:val="000B3037"/>
    <w:rsid w:val="000B3227"/>
    <w:rsid w:val="000B332B"/>
    <w:rsid w:val="000B3C4A"/>
    <w:rsid w:val="000B43BD"/>
    <w:rsid w:val="000B4B3B"/>
    <w:rsid w:val="000B5958"/>
    <w:rsid w:val="000B5D35"/>
    <w:rsid w:val="000B5FB2"/>
    <w:rsid w:val="000B692C"/>
    <w:rsid w:val="000B6BD2"/>
    <w:rsid w:val="000B6D05"/>
    <w:rsid w:val="000B7920"/>
    <w:rsid w:val="000B7A89"/>
    <w:rsid w:val="000B7B44"/>
    <w:rsid w:val="000B7BF6"/>
    <w:rsid w:val="000C01C4"/>
    <w:rsid w:val="000C10DA"/>
    <w:rsid w:val="000C1A87"/>
    <w:rsid w:val="000C216C"/>
    <w:rsid w:val="000C2A48"/>
    <w:rsid w:val="000C2A55"/>
    <w:rsid w:val="000C2ACB"/>
    <w:rsid w:val="000C2DD7"/>
    <w:rsid w:val="000C3818"/>
    <w:rsid w:val="000C3A74"/>
    <w:rsid w:val="000C4888"/>
    <w:rsid w:val="000C4F44"/>
    <w:rsid w:val="000C5119"/>
    <w:rsid w:val="000C5765"/>
    <w:rsid w:val="000C7602"/>
    <w:rsid w:val="000C7656"/>
    <w:rsid w:val="000C79D8"/>
    <w:rsid w:val="000D00F8"/>
    <w:rsid w:val="000D01AF"/>
    <w:rsid w:val="000D0BFE"/>
    <w:rsid w:val="000D10AD"/>
    <w:rsid w:val="000D1102"/>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28E"/>
    <w:rsid w:val="000F03CA"/>
    <w:rsid w:val="000F05CF"/>
    <w:rsid w:val="000F06B0"/>
    <w:rsid w:val="000F085D"/>
    <w:rsid w:val="000F1617"/>
    <w:rsid w:val="000F1C33"/>
    <w:rsid w:val="000F2D73"/>
    <w:rsid w:val="000F2F2E"/>
    <w:rsid w:val="000F302D"/>
    <w:rsid w:val="000F3310"/>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3F64"/>
    <w:rsid w:val="001140CD"/>
    <w:rsid w:val="00114754"/>
    <w:rsid w:val="00114768"/>
    <w:rsid w:val="00116501"/>
    <w:rsid w:val="00116B68"/>
    <w:rsid w:val="00116D88"/>
    <w:rsid w:val="0011714D"/>
    <w:rsid w:val="001203EA"/>
    <w:rsid w:val="0012044E"/>
    <w:rsid w:val="001208C1"/>
    <w:rsid w:val="00120EEF"/>
    <w:rsid w:val="00122655"/>
    <w:rsid w:val="001227B6"/>
    <w:rsid w:val="001229C5"/>
    <w:rsid w:val="00122E78"/>
    <w:rsid w:val="0012389B"/>
    <w:rsid w:val="00124095"/>
    <w:rsid w:val="0012454E"/>
    <w:rsid w:val="00126852"/>
    <w:rsid w:val="00126941"/>
    <w:rsid w:val="00126E60"/>
    <w:rsid w:val="001274C6"/>
    <w:rsid w:val="00130654"/>
    <w:rsid w:val="001306AA"/>
    <w:rsid w:val="00130FB7"/>
    <w:rsid w:val="001314A0"/>
    <w:rsid w:val="0013275C"/>
    <w:rsid w:val="00132802"/>
    <w:rsid w:val="001328F7"/>
    <w:rsid w:val="00133239"/>
    <w:rsid w:val="00133758"/>
    <w:rsid w:val="00133BFC"/>
    <w:rsid w:val="00133D36"/>
    <w:rsid w:val="001341E3"/>
    <w:rsid w:val="001352BE"/>
    <w:rsid w:val="001355E7"/>
    <w:rsid w:val="00136162"/>
    <w:rsid w:val="001364F1"/>
    <w:rsid w:val="0013657B"/>
    <w:rsid w:val="001367F5"/>
    <w:rsid w:val="00137935"/>
    <w:rsid w:val="001407A1"/>
    <w:rsid w:val="00140ABD"/>
    <w:rsid w:val="00140B83"/>
    <w:rsid w:val="00141917"/>
    <w:rsid w:val="0014243A"/>
    <w:rsid w:val="001424E0"/>
    <w:rsid w:val="00142855"/>
    <w:rsid w:val="00142930"/>
    <w:rsid w:val="001436D1"/>
    <w:rsid w:val="00144732"/>
    <w:rsid w:val="00144BD2"/>
    <w:rsid w:val="00144ED0"/>
    <w:rsid w:val="00145581"/>
    <w:rsid w:val="00145B02"/>
    <w:rsid w:val="00145D63"/>
    <w:rsid w:val="0014605E"/>
    <w:rsid w:val="001468C6"/>
    <w:rsid w:val="0014699D"/>
    <w:rsid w:val="0014780B"/>
    <w:rsid w:val="00147E9F"/>
    <w:rsid w:val="0015004C"/>
    <w:rsid w:val="00150718"/>
    <w:rsid w:val="0015153B"/>
    <w:rsid w:val="00151755"/>
    <w:rsid w:val="00151AB8"/>
    <w:rsid w:val="001523B5"/>
    <w:rsid w:val="0015333F"/>
    <w:rsid w:val="0015419B"/>
    <w:rsid w:val="001549CE"/>
    <w:rsid w:val="00156212"/>
    <w:rsid w:val="001566D5"/>
    <w:rsid w:val="0015750D"/>
    <w:rsid w:val="001576E1"/>
    <w:rsid w:val="00161C87"/>
    <w:rsid w:val="00161CD6"/>
    <w:rsid w:val="00162B79"/>
    <w:rsid w:val="00162C94"/>
    <w:rsid w:val="00162ED3"/>
    <w:rsid w:val="00163B72"/>
    <w:rsid w:val="00163B8E"/>
    <w:rsid w:val="0016474E"/>
    <w:rsid w:val="00164AD1"/>
    <w:rsid w:val="001655B7"/>
    <w:rsid w:val="00165731"/>
    <w:rsid w:val="0016601E"/>
    <w:rsid w:val="0016635A"/>
    <w:rsid w:val="0016681E"/>
    <w:rsid w:val="00166A17"/>
    <w:rsid w:val="00166B95"/>
    <w:rsid w:val="00166C0B"/>
    <w:rsid w:val="00166D4E"/>
    <w:rsid w:val="0017059A"/>
    <w:rsid w:val="0017075D"/>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25"/>
    <w:rsid w:val="001828DC"/>
    <w:rsid w:val="00183BA2"/>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8A7"/>
    <w:rsid w:val="00193E8D"/>
    <w:rsid w:val="00194481"/>
    <w:rsid w:val="00194496"/>
    <w:rsid w:val="00194725"/>
    <w:rsid w:val="001952C7"/>
    <w:rsid w:val="00195C5E"/>
    <w:rsid w:val="001971C2"/>
    <w:rsid w:val="00197537"/>
    <w:rsid w:val="0019789E"/>
    <w:rsid w:val="00197948"/>
    <w:rsid w:val="001A0685"/>
    <w:rsid w:val="001A099B"/>
    <w:rsid w:val="001A17A1"/>
    <w:rsid w:val="001A198F"/>
    <w:rsid w:val="001A1BF5"/>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147"/>
    <w:rsid w:val="001B22F6"/>
    <w:rsid w:val="001B2353"/>
    <w:rsid w:val="001B2F69"/>
    <w:rsid w:val="001B556B"/>
    <w:rsid w:val="001C0E55"/>
    <w:rsid w:val="001C1F22"/>
    <w:rsid w:val="001C3EF2"/>
    <w:rsid w:val="001C3FBF"/>
    <w:rsid w:val="001C437E"/>
    <w:rsid w:val="001C4399"/>
    <w:rsid w:val="001C477D"/>
    <w:rsid w:val="001C4E1F"/>
    <w:rsid w:val="001C4F09"/>
    <w:rsid w:val="001C69F3"/>
    <w:rsid w:val="001C6EE9"/>
    <w:rsid w:val="001C73B0"/>
    <w:rsid w:val="001C7494"/>
    <w:rsid w:val="001C7843"/>
    <w:rsid w:val="001C7B62"/>
    <w:rsid w:val="001C7FB1"/>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6F2B"/>
    <w:rsid w:val="001D70BA"/>
    <w:rsid w:val="001D74AA"/>
    <w:rsid w:val="001D77F7"/>
    <w:rsid w:val="001E02A5"/>
    <w:rsid w:val="001E098E"/>
    <w:rsid w:val="001E124C"/>
    <w:rsid w:val="001E130A"/>
    <w:rsid w:val="001E17BF"/>
    <w:rsid w:val="001E203A"/>
    <w:rsid w:val="001E244F"/>
    <w:rsid w:val="001E2745"/>
    <w:rsid w:val="001E28FB"/>
    <w:rsid w:val="001E2A86"/>
    <w:rsid w:val="001E3820"/>
    <w:rsid w:val="001E4F6F"/>
    <w:rsid w:val="001E50B2"/>
    <w:rsid w:val="001E6802"/>
    <w:rsid w:val="001E6840"/>
    <w:rsid w:val="001E6981"/>
    <w:rsid w:val="001E69FB"/>
    <w:rsid w:val="001E72B5"/>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C48"/>
    <w:rsid w:val="00214E0D"/>
    <w:rsid w:val="00215261"/>
    <w:rsid w:val="00216A33"/>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40"/>
    <w:rsid w:val="002264E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935"/>
    <w:rsid w:val="00233BA4"/>
    <w:rsid w:val="00234033"/>
    <w:rsid w:val="002342B8"/>
    <w:rsid w:val="00234899"/>
    <w:rsid w:val="00234F18"/>
    <w:rsid w:val="00236713"/>
    <w:rsid w:val="00236E73"/>
    <w:rsid w:val="002407FF"/>
    <w:rsid w:val="00240FA7"/>
    <w:rsid w:val="00240FC8"/>
    <w:rsid w:val="00242470"/>
    <w:rsid w:val="00242F71"/>
    <w:rsid w:val="00243012"/>
    <w:rsid w:val="00243E36"/>
    <w:rsid w:val="00244445"/>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720"/>
    <w:rsid w:val="00253981"/>
    <w:rsid w:val="00253F19"/>
    <w:rsid w:val="0025479C"/>
    <w:rsid w:val="00255F29"/>
    <w:rsid w:val="00256131"/>
    <w:rsid w:val="002562A2"/>
    <w:rsid w:val="0025671F"/>
    <w:rsid w:val="00257196"/>
    <w:rsid w:val="00257BB0"/>
    <w:rsid w:val="00260637"/>
    <w:rsid w:val="00260790"/>
    <w:rsid w:val="002614E7"/>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4899"/>
    <w:rsid w:val="0027525B"/>
    <w:rsid w:val="00275747"/>
    <w:rsid w:val="00275A54"/>
    <w:rsid w:val="0027611E"/>
    <w:rsid w:val="002766AB"/>
    <w:rsid w:val="00276A4C"/>
    <w:rsid w:val="00280849"/>
    <w:rsid w:val="002817B9"/>
    <w:rsid w:val="00281CC8"/>
    <w:rsid w:val="00282096"/>
    <w:rsid w:val="0028383A"/>
    <w:rsid w:val="00283911"/>
    <w:rsid w:val="00284AAE"/>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648"/>
    <w:rsid w:val="00295E94"/>
    <w:rsid w:val="00296C3E"/>
    <w:rsid w:val="00297018"/>
    <w:rsid w:val="002974A7"/>
    <w:rsid w:val="002979A5"/>
    <w:rsid w:val="00297F25"/>
    <w:rsid w:val="00297FE1"/>
    <w:rsid w:val="002A02D5"/>
    <w:rsid w:val="002A0598"/>
    <w:rsid w:val="002A0777"/>
    <w:rsid w:val="002A0A6A"/>
    <w:rsid w:val="002A103A"/>
    <w:rsid w:val="002A1056"/>
    <w:rsid w:val="002A1113"/>
    <w:rsid w:val="002A138B"/>
    <w:rsid w:val="002A199E"/>
    <w:rsid w:val="002A19A1"/>
    <w:rsid w:val="002A1D59"/>
    <w:rsid w:val="002A2420"/>
    <w:rsid w:val="002A3810"/>
    <w:rsid w:val="002A38E8"/>
    <w:rsid w:val="002A3E72"/>
    <w:rsid w:val="002A446A"/>
    <w:rsid w:val="002A47CB"/>
    <w:rsid w:val="002A4950"/>
    <w:rsid w:val="002A4CF6"/>
    <w:rsid w:val="002A4DD1"/>
    <w:rsid w:val="002A5534"/>
    <w:rsid w:val="002A5884"/>
    <w:rsid w:val="002A5CF3"/>
    <w:rsid w:val="002A69DF"/>
    <w:rsid w:val="002A703B"/>
    <w:rsid w:val="002A703E"/>
    <w:rsid w:val="002A728D"/>
    <w:rsid w:val="002A759A"/>
    <w:rsid w:val="002A7769"/>
    <w:rsid w:val="002B01CD"/>
    <w:rsid w:val="002B081A"/>
    <w:rsid w:val="002B10B0"/>
    <w:rsid w:val="002B14D8"/>
    <w:rsid w:val="002B18DC"/>
    <w:rsid w:val="002B1DE4"/>
    <w:rsid w:val="002B285A"/>
    <w:rsid w:val="002B2EF6"/>
    <w:rsid w:val="002B3425"/>
    <w:rsid w:val="002B34BE"/>
    <w:rsid w:val="002B4C45"/>
    <w:rsid w:val="002B4F18"/>
    <w:rsid w:val="002B4F81"/>
    <w:rsid w:val="002B50F6"/>
    <w:rsid w:val="002B5D8B"/>
    <w:rsid w:val="002B5E16"/>
    <w:rsid w:val="002B630D"/>
    <w:rsid w:val="002B6496"/>
    <w:rsid w:val="002B6C56"/>
    <w:rsid w:val="002B79F8"/>
    <w:rsid w:val="002B7A3A"/>
    <w:rsid w:val="002B7B5D"/>
    <w:rsid w:val="002B7EC0"/>
    <w:rsid w:val="002B7F07"/>
    <w:rsid w:val="002C1741"/>
    <w:rsid w:val="002C1B10"/>
    <w:rsid w:val="002C1B9C"/>
    <w:rsid w:val="002C2438"/>
    <w:rsid w:val="002C2811"/>
    <w:rsid w:val="002C2985"/>
    <w:rsid w:val="002C399A"/>
    <w:rsid w:val="002C39F5"/>
    <w:rsid w:val="002C3A2A"/>
    <w:rsid w:val="002C4346"/>
    <w:rsid w:val="002C59AD"/>
    <w:rsid w:val="002C5A07"/>
    <w:rsid w:val="002C67B4"/>
    <w:rsid w:val="002C67F1"/>
    <w:rsid w:val="002C6867"/>
    <w:rsid w:val="002C6DA4"/>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DF4"/>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10B"/>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74A"/>
    <w:rsid w:val="002E6FF2"/>
    <w:rsid w:val="002E7560"/>
    <w:rsid w:val="002E7CFF"/>
    <w:rsid w:val="002E7DF7"/>
    <w:rsid w:val="002F143D"/>
    <w:rsid w:val="002F15C0"/>
    <w:rsid w:val="002F1D5F"/>
    <w:rsid w:val="002F26EB"/>
    <w:rsid w:val="002F2845"/>
    <w:rsid w:val="002F2EFC"/>
    <w:rsid w:val="002F3384"/>
    <w:rsid w:val="002F431A"/>
    <w:rsid w:val="002F44CD"/>
    <w:rsid w:val="002F4D68"/>
    <w:rsid w:val="002F50A5"/>
    <w:rsid w:val="002F583E"/>
    <w:rsid w:val="002F5863"/>
    <w:rsid w:val="002F5CB3"/>
    <w:rsid w:val="002F5EF1"/>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42D"/>
    <w:rsid w:val="003018C3"/>
    <w:rsid w:val="00301BF3"/>
    <w:rsid w:val="0030337E"/>
    <w:rsid w:val="003034D9"/>
    <w:rsid w:val="003037EC"/>
    <w:rsid w:val="003042F7"/>
    <w:rsid w:val="00304461"/>
    <w:rsid w:val="0030488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8F1"/>
    <w:rsid w:val="003139B4"/>
    <w:rsid w:val="00314098"/>
    <w:rsid w:val="00314410"/>
    <w:rsid w:val="00314961"/>
    <w:rsid w:val="00314EB0"/>
    <w:rsid w:val="00314EF3"/>
    <w:rsid w:val="00316438"/>
    <w:rsid w:val="00316777"/>
    <w:rsid w:val="00316E02"/>
    <w:rsid w:val="003172F1"/>
    <w:rsid w:val="00320A1F"/>
    <w:rsid w:val="00320F9B"/>
    <w:rsid w:val="00321BF7"/>
    <w:rsid w:val="0032234C"/>
    <w:rsid w:val="00322A7E"/>
    <w:rsid w:val="00322D73"/>
    <w:rsid w:val="0032323F"/>
    <w:rsid w:val="00324219"/>
    <w:rsid w:val="0032521D"/>
    <w:rsid w:val="003255C4"/>
    <w:rsid w:val="00325ED7"/>
    <w:rsid w:val="003264FF"/>
    <w:rsid w:val="00326A3E"/>
    <w:rsid w:val="003270C9"/>
    <w:rsid w:val="00327973"/>
    <w:rsid w:val="00327B24"/>
    <w:rsid w:val="00327D74"/>
    <w:rsid w:val="00330F88"/>
    <w:rsid w:val="00331034"/>
    <w:rsid w:val="003313BD"/>
    <w:rsid w:val="003313C2"/>
    <w:rsid w:val="0033178E"/>
    <w:rsid w:val="00331D2F"/>
    <w:rsid w:val="003324A2"/>
    <w:rsid w:val="00332D39"/>
    <w:rsid w:val="00333816"/>
    <w:rsid w:val="003350F4"/>
    <w:rsid w:val="00335B2A"/>
    <w:rsid w:val="0033625B"/>
    <w:rsid w:val="00337CAA"/>
    <w:rsid w:val="00337E7A"/>
    <w:rsid w:val="00337F2A"/>
    <w:rsid w:val="00340B88"/>
    <w:rsid w:val="00340E02"/>
    <w:rsid w:val="003410F8"/>
    <w:rsid w:val="0034186E"/>
    <w:rsid w:val="00341EA2"/>
    <w:rsid w:val="00342217"/>
    <w:rsid w:val="00342B0D"/>
    <w:rsid w:val="00342EFF"/>
    <w:rsid w:val="0034373D"/>
    <w:rsid w:val="00343F7B"/>
    <w:rsid w:val="00344A5F"/>
    <w:rsid w:val="00344D5B"/>
    <w:rsid w:val="00344FE7"/>
    <w:rsid w:val="0034530A"/>
    <w:rsid w:val="00346046"/>
    <w:rsid w:val="003468A8"/>
    <w:rsid w:val="00346A73"/>
    <w:rsid w:val="00347EED"/>
    <w:rsid w:val="00350929"/>
    <w:rsid w:val="00351678"/>
    <w:rsid w:val="003517CE"/>
    <w:rsid w:val="003519EC"/>
    <w:rsid w:val="00352025"/>
    <w:rsid w:val="00352A4D"/>
    <w:rsid w:val="0035324C"/>
    <w:rsid w:val="00353590"/>
    <w:rsid w:val="00353856"/>
    <w:rsid w:val="00353A6F"/>
    <w:rsid w:val="00354D00"/>
    <w:rsid w:val="00355E00"/>
    <w:rsid w:val="0035633A"/>
    <w:rsid w:val="00356D66"/>
    <w:rsid w:val="00356DAE"/>
    <w:rsid w:val="00357079"/>
    <w:rsid w:val="0035716F"/>
    <w:rsid w:val="00357321"/>
    <w:rsid w:val="00357A6D"/>
    <w:rsid w:val="00357EF6"/>
    <w:rsid w:val="0036119F"/>
    <w:rsid w:val="00361438"/>
    <w:rsid w:val="0036149A"/>
    <w:rsid w:val="003614F9"/>
    <w:rsid w:val="00361802"/>
    <w:rsid w:val="00361E39"/>
    <w:rsid w:val="00361E8E"/>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1E68"/>
    <w:rsid w:val="00372A89"/>
    <w:rsid w:val="00373172"/>
    <w:rsid w:val="003732A6"/>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A26"/>
    <w:rsid w:val="00385DE0"/>
    <w:rsid w:val="00385EB7"/>
    <w:rsid w:val="003862C9"/>
    <w:rsid w:val="00386995"/>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66A"/>
    <w:rsid w:val="003A068E"/>
    <w:rsid w:val="003A0A77"/>
    <w:rsid w:val="003A0AA7"/>
    <w:rsid w:val="003A0C4B"/>
    <w:rsid w:val="003A1140"/>
    <w:rsid w:val="003A1438"/>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2FA"/>
    <w:rsid w:val="003B0A3F"/>
    <w:rsid w:val="003B20EA"/>
    <w:rsid w:val="003B23AA"/>
    <w:rsid w:val="003B2B5C"/>
    <w:rsid w:val="003B3285"/>
    <w:rsid w:val="003B44E3"/>
    <w:rsid w:val="003B4D3C"/>
    <w:rsid w:val="003B5580"/>
    <w:rsid w:val="003B57AF"/>
    <w:rsid w:val="003B5D83"/>
    <w:rsid w:val="003B6704"/>
    <w:rsid w:val="003B7362"/>
    <w:rsid w:val="003B76C5"/>
    <w:rsid w:val="003B7913"/>
    <w:rsid w:val="003C02C3"/>
    <w:rsid w:val="003C02E8"/>
    <w:rsid w:val="003C05F5"/>
    <w:rsid w:val="003C0DE8"/>
    <w:rsid w:val="003C23ED"/>
    <w:rsid w:val="003C2544"/>
    <w:rsid w:val="003C2799"/>
    <w:rsid w:val="003C2A12"/>
    <w:rsid w:val="003C30F3"/>
    <w:rsid w:val="003C3729"/>
    <w:rsid w:val="003C388C"/>
    <w:rsid w:val="003C4695"/>
    <w:rsid w:val="003C474A"/>
    <w:rsid w:val="003C4862"/>
    <w:rsid w:val="003C4874"/>
    <w:rsid w:val="003C55A1"/>
    <w:rsid w:val="003C56D6"/>
    <w:rsid w:val="003C7A7E"/>
    <w:rsid w:val="003C7DA2"/>
    <w:rsid w:val="003C7E54"/>
    <w:rsid w:val="003D02E8"/>
    <w:rsid w:val="003D0EB2"/>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F9"/>
    <w:rsid w:val="003D7326"/>
    <w:rsid w:val="003D7654"/>
    <w:rsid w:val="003D77DA"/>
    <w:rsid w:val="003E0211"/>
    <w:rsid w:val="003E03A0"/>
    <w:rsid w:val="003E0A33"/>
    <w:rsid w:val="003E16A1"/>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ABF"/>
    <w:rsid w:val="003F2CD3"/>
    <w:rsid w:val="003F32B8"/>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895"/>
    <w:rsid w:val="00401B4D"/>
    <w:rsid w:val="00401E9C"/>
    <w:rsid w:val="004021D1"/>
    <w:rsid w:val="00402258"/>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A2"/>
    <w:rsid w:val="00414240"/>
    <w:rsid w:val="00414729"/>
    <w:rsid w:val="00414B67"/>
    <w:rsid w:val="00415B7F"/>
    <w:rsid w:val="00415CA1"/>
    <w:rsid w:val="00415FC3"/>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34F"/>
    <w:rsid w:val="004307F3"/>
    <w:rsid w:val="00430A41"/>
    <w:rsid w:val="00430E8F"/>
    <w:rsid w:val="0043163A"/>
    <w:rsid w:val="00431A1B"/>
    <w:rsid w:val="00431EF8"/>
    <w:rsid w:val="004322F1"/>
    <w:rsid w:val="00432A57"/>
    <w:rsid w:val="00432ED8"/>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0E4"/>
    <w:rsid w:val="00454925"/>
    <w:rsid w:val="00455C1E"/>
    <w:rsid w:val="00456EAC"/>
    <w:rsid w:val="00457C8B"/>
    <w:rsid w:val="0046027C"/>
    <w:rsid w:val="0046072E"/>
    <w:rsid w:val="00461170"/>
    <w:rsid w:val="00461627"/>
    <w:rsid w:val="00462493"/>
    <w:rsid w:val="00463191"/>
    <w:rsid w:val="00463812"/>
    <w:rsid w:val="0046393D"/>
    <w:rsid w:val="00463C2D"/>
    <w:rsid w:val="00464525"/>
    <w:rsid w:val="00464769"/>
    <w:rsid w:val="00464895"/>
    <w:rsid w:val="00464E74"/>
    <w:rsid w:val="004656DB"/>
    <w:rsid w:val="0046600C"/>
    <w:rsid w:val="00466482"/>
    <w:rsid w:val="004669EF"/>
    <w:rsid w:val="00467180"/>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2306"/>
    <w:rsid w:val="00482411"/>
    <w:rsid w:val="004827CD"/>
    <w:rsid w:val="00482D04"/>
    <w:rsid w:val="00482DFF"/>
    <w:rsid w:val="004839ED"/>
    <w:rsid w:val="00483B8B"/>
    <w:rsid w:val="004843AA"/>
    <w:rsid w:val="00484AA8"/>
    <w:rsid w:val="00485567"/>
    <w:rsid w:val="00486871"/>
    <w:rsid w:val="00486A88"/>
    <w:rsid w:val="00486E7F"/>
    <w:rsid w:val="0048787B"/>
    <w:rsid w:val="00487F4E"/>
    <w:rsid w:val="004901BC"/>
    <w:rsid w:val="00490599"/>
    <w:rsid w:val="00491032"/>
    <w:rsid w:val="004913B5"/>
    <w:rsid w:val="00491407"/>
    <w:rsid w:val="00491D49"/>
    <w:rsid w:val="00492474"/>
    <w:rsid w:val="004938EB"/>
    <w:rsid w:val="0049402E"/>
    <w:rsid w:val="0049428F"/>
    <w:rsid w:val="004951AE"/>
    <w:rsid w:val="00495828"/>
    <w:rsid w:val="004960C9"/>
    <w:rsid w:val="004962CF"/>
    <w:rsid w:val="00496E05"/>
    <w:rsid w:val="00497067"/>
    <w:rsid w:val="004973BD"/>
    <w:rsid w:val="004A0001"/>
    <w:rsid w:val="004A04F0"/>
    <w:rsid w:val="004A0742"/>
    <w:rsid w:val="004A09C1"/>
    <w:rsid w:val="004A09D3"/>
    <w:rsid w:val="004A0BC3"/>
    <w:rsid w:val="004A0D08"/>
    <w:rsid w:val="004A293E"/>
    <w:rsid w:val="004A405C"/>
    <w:rsid w:val="004A410B"/>
    <w:rsid w:val="004A65D7"/>
    <w:rsid w:val="004A673A"/>
    <w:rsid w:val="004A6A02"/>
    <w:rsid w:val="004A6A07"/>
    <w:rsid w:val="004A6CF9"/>
    <w:rsid w:val="004A70CC"/>
    <w:rsid w:val="004A73C4"/>
    <w:rsid w:val="004A778D"/>
    <w:rsid w:val="004B0A27"/>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42D"/>
    <w:rsid w:val="004C77A2"/>
    <w:rsid w:val="004D0445"/>
    <w:rsid w:val="004D07E2"/>
    <w:rsid w:val="004D0B6D"/>
    <w:rsid w:val="004D157C"/>
    <w:rsid w:val="004D1803"/>
    <w:rsid w:val="004D1AC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1C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0A6A"/>
    <w:rsid w:val="00501556"/>
    <w:rsid w:val="00501F5E"/>
    <w:rsid w:val="00502342"/>
    <w:rsid w:val="0050242A"/>
    <w:rsid w:val="005025B3"/>
    <w:rsid w:val="00502687"/>
    <w:rsid w:val="005026EE"/>
    <w:rsid w:val="0050315A"/>
    <w:rsid w:val="0050328D"/>
    <w:rsid w:val="00503A0A"/>
    <w:rsid w:val="00503D15"/>
    <w:rsid w:val="00503E2D"/>
    <w:rsid w:val="005042E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293C"/>
    <w:rsid w:val="00513081"/>
    <w:rsid w:val="005132E3"/>
    <w:rsid w:val="00513C1A"/>
    <w:rsid w:val="005147B6"/>
    <w:rsid w:val="00515A69"/>
    <w:rsid w:val="00515C0E"/>
    <w:rsid w:val="00516CB5"/>
    <w:rsid w:val="005206AA"/>
    <w:rsid w:val="00520DF6"/>
    <w:rsid w:val="00521117"/>
    <w:rsid w:val="00521142"/>
    <w:rsid w:val="005211A4"/>
    <w:rsid w:val="00521B0E"/>
    <w:rsid w:val="00521FC8"/>
    <w:rsid w:val="00522380"/>
    <w:rsid w:val="0052293D"/>
    <w:rsid w:val="0052406B"/>
    <w:rsid w:val="0052437E"/>
    <w:rsid w:val="00525B46"/>
    <w:rsid w:val="00525B87"/>
    <w:rsid w:val="00525D7F"/>
    <w:rsid w:val="00526304"/>
    <w:rsid w:val="005303FB"/>
    <w:rsid w:val="00530A0A"/>
    <w:rsid w:val="005311C5"/>
    <w:rsid w:val="00531581"/>
    <w:rsid w:val="00531A8B"/>
    <w:rsid w:val="00532518"/>
    <w:rsid w:val="005328EF"/>
    <w:rsid w:val="00532C7B"/>
    <w:rsid w:val="00532FB9"/>
    <w:rsid w:val="00532FE7"/>
    <w:rsid w:val="0053321D"/>
    <w:rsid w:val="005335EE"/>
    <w:rsid w:val="00533CBF"/>
    <w:rsid w:val="0053423E"/>
    <w:rsid w:val="0053449C"/>
    <w:rsid w:val="00534FA6"/>
    <w:rsid w:val="005353E3"/>
    <w:rsid w:val="005358E3"/>
    <w:rsid w:val="00536512"/>
    <w:rsid w:val="00536764"/>
    <w:rsid w:val="00536B2E"/>
    <w:rsid w:val="0053735B"/>
    <w:rsid w:val="00537CD1"/>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5A5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4F8A"/>
    <w:rsid w:val="005752C9"/>
    <w:rsid w:val="00576109"/>
    <w:rsid w:val="005764B6"/>
    <w:rsid w:val="00576757"/>
    <w:rsid w:val="00577D0C"/>
    <w:rsid w:val="00580084"/>
    <w:rsid w:val="00580525"/>
    <w:rsid w:val="005807CE"/>
    <w:rsid w:val="005809B1"/>
    <w:rsid w:val="0058124E"/>
    <w:rsid w:val="00581668"/>
    <w:rsid w:val="0058203C"/>
    <w:rsid w:val="00583036"/>
    <w:rsid w:val="00583626"/>
    <w:rsid w:val="00583B6F"/>
    <w:rsid w:val="00583D04"/>
    <w:rsid w:val="00583F93"/>
    <w:rsid w:val="00584203"/>
    <w:rsid w:val="005844B5"/>
    <w:rsid w:val="00584915"/>
    <w:rsid w:val="00584A6B"/>
    <w:rsid w:val="00585662"/>
    <w:rsid w:val="005857A5"/>
    <w:rsid w:val="005857A6"/>
    <w:rsid w:val="00585888"/>
    <w:rsid w:val="00585CBF"/>
    <w:rsid w:val="00585F38"/>
    <w:rsid w:val="00586458"/>
    <w:rsid w:val="00586722"/>
    <w:rsid w:val="0058678E"/>
    <w:rsid w:val="00586B72"/>
    <w:rsid w:val="00586E3D"/>
    <w:rsid w:val="00587E62"/>
    <w:rsid w:val="00587FB5"/>
    <w:rsid w:val="005905C4"/>
    <w:rsid w:val="005909BC"/>
    <w:rsid w:val="00591565"/>
    <w:rsid w:val="0059183A"/>
    <w:rsid w:val="00591888"/>
    <w:rsid w:val="0059193B"/>
    <w:rsid w:val="00591EFB"/>
    <w:rsid w:val="00592A75"/>
    <w:rsid w:val="00592B51"/>
    <w:rsid w:val="00592E3F"/>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6E"/>
    <w:rsid w:val="005A13FD"/>
    <w:rsid w:val="005A1BCB"/>
    <w:rsid w:val="005A1C77"/>
    <w:rsid w:val="005A1C8A"/>
    <w:rsid w:val="005A1E4A"/>
    <w:rsid w:val="005A2542"/>
    <w:rsid w:val="005A26FF"/>
    <w:rsid w:val="005A3F1D"/>
    <w:rsid w:val="005A4680"/>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47"/>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FFC"/>
    <w:rsid w:val="005D43E4"/>
    <w:rsid w:val="005D54BA"/>
    <w:rsid w:val="005D5A50"/>
    <w:rsid w:val="005D5AA9"/>
    <w:rsid w:val="005D5CF1"/>
    <w:rsid w:val="005D5EE2"/>
    <w:rsid w:val="005D6EBC"/>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DEA"/>
    <w:rsid w:val="005F2288"/>
    <w:rsid w:val="005F28D1"/>
    <w:rsid w:val="005F2BF6"/>
    <w:rsid w:val="005F2C52"/>
    <w:rsid w:val="005F2C82"/>
    <w:rsid w:val="005F2CB9"/>
    <w:rsid w:val="005F3051"/>
    <w:rsid w:val="005F3205"/>
    <w:rsid w:val="005F341E"/>
    <w:rsid w:val="005F3B45"/>
    <w:rsid w:val="005F3B9E"/>
    <w:rsid w:val="005F4836"/>
    <w:rsid w:val="005F48FE"/>
    <w:rsid w:val="005F4D5B"/>
    <w:rsid w:val="005F4E91"/>
    <w:rsid w:val="005F538B"/>
    <w:rsid w:val="005F5A22"/>
    <w:rsid w:val="005F5BCC"/>
    <w:rsid w:val="005F5EC3"/>
    <w:rsid w:val="005F5F82"/>
    <w:rsid w:val="005F651D"/>
    <w:rsid w:val="005F69E8"/>
    <w:rsid w:val="005F7558"/>
    <w:rsid w:val="005F7A3E"/>
    <w:rsid w:val="005F7BB6"/>
    <w:rsid w:val="006009C2"/>
    <w:rsid w:val="00600E91"/>
    <w:rsid w:val="00601355"/>
    <w:rsid w:val="006025D0"/>
    <w:rsid w:val="00602845"/>
    <w:rsid w:val="00603BA8"/>
    <w:rsid w:val="00603F5F"/>
    <w:rsid w:val="0060452B"/>
    <w:rsid w:val="006045B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694B"/>
    <w:rsid w:val="006171A8"/>
    <w:rsid w:val="00617298"/>
    <w:rsid w:val="00617950"/>
    <w:rsid w:val="00620DE3"/>
    <w:rsid w:val="0062108D"/>
    <w:rsid w:val="006212A2"/>
    <w:rsid w:val="00621F1E"/>
    <w:rsid w:val="006220B1"/>
    <w:rsid w:val="00622E81"/>
    <w:rsid w:val="006233F1"/>
    <w:rsid w:val="00623CD8"/>
    <w:rsid w:val="00623D3E"/>
    <w:rsid w:val="00625198"/>
    <w:rsid w:val="006256C4"/>
    <w:rsid w:val="00625CC0"/>
    <w:rsid w:val="00625F41"/>
    <w:rsid w:val="00626098"/>
    <w:rsid w:val="0062612D"/>
    <w:rsid w:val="0062647D"/>
    <w:rsid w:val="006265FC"/>
    <w:rsid w:val="0062764D"/>
    <w:rsid w:val="00627BA9"/>
    <w:rsid w:val="00627D9A"/>
    <w:rsid w:val="00630138"/>
    <w:rsid w:val="00630DB7"/>
    <w:rsid w:val="00630F9A"/>
    <w:rsid w:val="006315CA"/>
    <w:rsid w:val="0063169B"/>
    <w:rsid w:val="00633653"/>
    <w:rsid w:val="00633745"/>
    <w:rsid w:val="00634DF3"/>
    <w:rsid w:val="0063541D"/>
    <w:rsid w:val="006357FC"/>
    <w:rsid w:val="00635E0F"/>
    <w:rsid w:val="00635F88"/>
    <w:rsid w:val="00636056"/>
    <w:rsid w:val="006365AE"/>
    <w:rsid w:val="006368E2"/>
    <w:rsid w:val="00636AFC"/>
    <w:rsid w:val="00636CB6"/>
    <w:rsid w:val="0063784F"/>
    <w:rsid w:val="006400F7"/>
    <w:rsid w:val="0064076B"/>
    <w:rsid w:val="006408F0"/>
    <w:rsid w:val="00640AD6"/>
    <w:rsid w:val="00640F4B"/>
    <w:rsid w:val="0064154A"/>
    <w:rsid w:val="00641DA6"/>
    <w:rsid w:val="006422FA"/>
    <w:rsid w:val="00642438"/>
    <w:rsid w:val="0064290F"/>
    <w:rsid w:val="0064321E"/>
    <w:rsid w:val="006432CA"/>
    <w:rsid w:val="00643664"/>
    <w:rsid w:val="006438A5"/>
    <w:rsid w:val="00643D63"/>
    <w:rsid w:val="00643DB0"/>
    <w:rsid w:val="00643E90"/>
    <w:rsid w:val="0064507F"/>
    <w:rsid w:val="00645970"/>
    <w:rsid w:val="006469C2"/>
    <w:rsid w:val="00646A84"/>
    <w:rsid w:val="006475A4"/>
    <w:rsid w:val="0064765E"/>
    <w:rsid w:val="00647749"/>
    <w:rsid w:val="006477F2"/>
    <w:rsid w:val="00647816"/>
    <w:rsid w:val="00647EC7"/>
    <w:rsid w:val="006504FD"/>
    <w:rsid w:val="0065069C"/>
    <w:rsid w:val="00650BF7"/>
    <w:rsid w:val="00650CAA"/>
    <w:rsid w:val="00650D45"/>
    <w:rsid w:val="006511AD"/>
    <w:rsid w:val="0065127D"/>
    <w:rsid w:val="006514CA"/>
    <w:rsid w:val="0065235A"/>
    <w:rsid w:val="00652C55"/>
    <w:rsid w:val="0065371D"/>
    <w:rsid w:val="00654CBA"/>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BC5"/>
    <w:rsid w:val="00665D7D"/>
    <w:rsid w:val="00665DFD"/>
    <w:rsid w:val="00666B72"/>
    <w:rsid w:val="006677F9"/>
    <w:rsid w:val="0066780B"/>
    <w:rsid w:val="00667C97"/>
    <w:rsid w:val="00667F4E"/>
    <w:rsid w:val="00670273"/>
    <w:rsid w:val="006705D0"/>
    <w:rsid w:val="006707C2"/>
    <w:rsid w:val="00670F10"/>
    <w:rsid w:val="00670F7D"/>
    <w:rsid w:val="00671D9A"/>
    <w:rsid w:val="0067208E"/>
    <w:rsid w:val="00672D29"/>
    <w:rsid w:val="006732AC"/>
    <w:rsid w:val="00673454"/>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D8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479"/>
    <w:rsid w:val="00695854"/>
    <w:rsid w:val="00696EDC"/>
    <w:rsid w:val="00697139"/>
    <w:rsid w:val="006972B1"/>
    <w:rsid w:val="0069732A"/>
    <w:rsid w:val="0069745B"/>
    <w:rsid w:val="006A05B7"/>
    <w:rsid w:val="006A0D20"/>
    <w:rsid w:val="006A16D7"/>
    <w:rsid w:val="006A19C6"/>
    <w:rsid w:val="006A3712"/>
    <w:rsid w:val="006A39C1"/>
    <w:rsid w:val="006A3E5E"/>
    <w:rsid w:val="006A4181"/>
    <w:rsid w:val="006A5923"/>
    <w:rsid w:val="006A6150"/>
    <w:rsid w:val="006A6641"/>
    <w:rsid w:val="006A712C"/>
    <w:rsid w:val="006A773A"/>
    <w:rsid w:val="006A784B"/>
    <w:rsid w:val="006A79D8"/>
    <w:rsid w:val="006B0711"/>
    <w:rsid w:val="006B071D"/>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25"/>
    <w:rsid w:val="006C2F2E"/>
    <w:rsid w:val="006C35B6"/>
    <w:rsid w:val="006C3820"/>
    <w:rsid w:val="006C3915"/>
    <w:rsid w:val="006C4772"/>
    <w:rsid w:val="006C47A7"/>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826"/>
    <w:rsid w:val="006F593C"/>
    <w:rsid w:val="006F5A0A"/>
    <w:rsid w:val="006F5BA5"/>
    <w:rsid w:val="006F5ED5"/>
    <w:rsid w:val="006F632D"/>
    <w:rsid w:val="006F652A"/>
    <w:rsid w:val="006F6609"/>
    <w:rsid w:val="006F682F"/>
    <w:rsid w:val="006F7771"/>
    <w:rsid w:val="006F77FC"/>
    <w:rsid w:val="006F7F11"/>
    <w:rsid w:val="007004AD"/>
    <w:rsid w:val="00700509"/>
    <w:rsid w:val="007013C5"/>
    <w:rsid w:val="00702589"/>
    <w:rsid w:val="0070266C"/>
    <w:rsid w:val="007030DF"/>
    <w:rsid w:val="00703B17"/>
    <w:rsid w:val="00704D8B"/>
    <w:rsid w:val="00704EF8"/>
    <w:rsid w:val="00705987"/>
    <w:rsid w:val="007066F8"/>
    <w:rsid w:val="0070672C"/>
    <w:rsid w:val="007067D6"/>
    <w:rsid w:val="00706B53"/>
    <w:rsid w:val="00706C8D"/>
    <w:rsid w:val="00706E21"/>
    <w:rsid w:val="0070718B"/>
    <w:rsid w:val="007071E6"/>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053"/>
    <w:rsid w:val="00716D0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C70"/>
    <w:rsid w:val="00725D6B"/>
    <w:rsid w:val="00725EA7"/>
    <w:rsid w:val="00726523"/>
    <w:rsid w:val="007268E1"/>
    <w:rsid w:val="007272CD"/>
    <w:rsid w:val="00727755"/>
    <w:rsid w:val="00727FFE"/>
    <w:rsid w:val="007304D6"/>
    <w:rsid w:val="007305ED"/>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161"/>
    <w:rsid w:val="007408E5"/>
    <w:rsid w:val="00740AE5"/>
    <w:rsid w:val="00740E10"/>
    <w:rsid w:val="00740EA6"/>
    <w:rsid w:val="00740FC6"/>
    <w:rsid w:val="00741437"/>
    <w:rsid w:val="007416C6"/>
    <w:rsid w:val="0074198E"/>
    <w:rsid w:val="007423FC"/>
    <w:rsid w:val="0074368D"/>
    <w:rsid w:val="00743C49"/>
    <w:rsid w:val="00743D5D"/>
    <w:rsid w:val="00744773"/>
    <w:rsid w:val="007454F5"/>
    <w:rsid w:val="0074581E"/>
    <w:rsid w:val="007463B3"/>
    <w:rsid w:val="00746439"/>
    <w:rsid w:val="007465D7"/>
    <w:rsid w:val="007467C5"/>
    <w:rsid w:val="00746BB8"/>
    <w:rsid w:val="00747AE6"/>
    <w:rsid w:val="007502EE"/>
    <w:rsid w:val="007503B9"/>
    <w:rsid w:val="00750B36"/>
    <w:rsid w:val="00750C6C"/>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5CC"/>
    <w:rsid w:val="007668AC"/>
    <w:rsid w:val="00766C31"/>
    <w:rsid w:val="00766C9C"/>
    <w:rsid w:val="00766E00"/>
    <w:rsid w:val="00766EAC"/>
    <w:rsid w:val="00767018"/>
    <w:rsid w:val="00767232"/>
    <w:rsid w:val="007674DC"/>
    <w:rsid w:val="0076751E"/>
    <w:rsid w:val="0076769D"/>
    <w:rsid w:val="00767980"/>
    <w:rsid w:val="00767A6D"/>
    <w:rsid w:val="00767AD3"/>
    <w:rsid w:val="00770BC0"/>
    <w:rsid w:val="00771014"/>
    <w:rsid w:val="007716F6"/>
    <w:rsid w:val="00771E39"/>
    <w:rsid w:val="00772029"/>
    <w:rsid w:val="007721E8"/>
    <w:rsid w:val="0077231D"/>
    <w:rsid w:val="00772AEB"/>
    <w:rsid w:val="00772C08"/>
    <w:rsid w:val="0077387E"/>
    <w:rsid w:val="00773B96"/>
    <w:rsid w:val="00773E32"/>
    <w:rsid w:val="00773E73"/>
    <w:rsid w:val="00773FF3"/>
    <w:rsid w:val="00774CAA"/>
    <w:rsid w:val="007751C0"/>
    <w:rsid w:val="0077582E"/>
    <w:rsid w:val="00775A68"/>
    <w:rsid w:val="00775E0B"/>
    <w:rsid w:val="00775F8D"/>
    <w:rsid w:val="00776220"/>
    <w:rsid w:val="007779DD"/>
    <w:rsid w:val="00781390"/>
    <w:rsid w:val="007814C4"/>
    <w:rsid w:val="00781E9B"/>
    <w:rsid w:val="0078229E"/>
    <w:rsid w:val="007823DC"/>
    <w:rsid w:val="00782A6A"/>
    <w:rsid w:val="0078300B"/>
    <w:rsid w:val="0078330F"/>
    <w:rsid w:val="00783D20"/>
    <w:rsid w:val="00784C4F"/>
    <w:rsid w:val="00784EEA"/>
    <w:rsid w:val="0078505E"/>
    <w:rsid w:val="00785328"/>
    <w:rsid w:val="00786140"/>
    <w:rsid w:val="00786343"/>
    <w:rsid w:val="00786868"/>
    <w:rsid w:val="00786BAB"/>
    <w:rsid w:val="007874E1"/>
    <w:rsid w:val="00787E4F"/>
    <w:rsid w:val="00787EA5"/>
    <w:rsid w:val="00787F5A"/>
    <w:rsid w:val="00790098"/>
    <w:rsid w:val="007901F1"/>
    <w:rsid w:val="0079107A"/>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3F34"/>
    <w:rsid w:val="007A421B"/>
    <w:rsid w:val="007A4EC6"/>
    <w:rsid w:val="007A5039"/>
    <w:rsid w:val="007A53B0"/>
    <w:rsid w:val="007A5433"/>
    <w:rsid w:val="007A5832"/>
    <w:rsid w:val="007A5F48"/>
    <w:rsid w:val="007A61D5"/>
    <w:rsid w:val="007A6441"/>
    <w:rsid w:val="007A7389"/>
    <w:rsid w:val="007B059D"/>
    <w:rsid w:val="007B1C5A"/>
    <w:rsid w:val="007B3447"/>
    <w:rsid w:val="007B3825"/>
    <w:rsid w:val="007B394A"/>
    <w:rsid w:val="007B4313"/>
    <w:rsid w:val="007B44DC"/>
    <w:rsid w:val="007B53E3"/>
    <w:rsid w:val="007B7474"/>
    <w:rsid w:val="007C1082"/>
    <w:rsid w:val="007C1A4A"/>
    <w:rsid w:val="007C1CF3"/>
    <w:rsid w:val="007C1F41"/>
    <w:rsid w:val="007C344B"/>
    <w:rsid w:val="007C3D01"/>
    <w:rsid w:val="007C515B"/>
    <w:rsid w:val="007C517A"/>
    <w:rsid w:val="007C54EF"/>
    <w:rsid w:val="007C637A"/>
    <w:rsid w:val="007C6A23"/>
    <w:rsid w:val="007C6B95"/>
    <w:rsid w:val="007C6D44"/>
    <w:rsid w:val="007C7257"/>
    <w:rsid w:val="007D0525"/>
    <w:rsid w:val="007D06EA"/>
    <w:rsid w:val="007D24CD"/>
    <w:rsid w:val="007D28DA"/>
    <w:rsid w:val="007D4599"/>
    <w:rsid w:val="007D55F5"/>
    <w:rsid w:val="007D59A2"/>
    <w:rsid w:val="007D6E3E"/>
    <w:rsid w:val="007D7C49"/>
    <w:rsid w:val="007D7DE5"/>
    <w:rsid w:val="007D7F36"/>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5EA4"/>
    <w:rsid w:val="007F6776"/>
    <w:rsid w:val="007F695C"/>
    <w:rsid w:val="007F720E"/>
    <w:rsid w:val="007F7AF6"/>
    <w:rsid w:val="0080071A"/>
    <w:rsid w:val="008007AE"/>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729F"/>
    <w:rsid w:val="00807D7F"/>
    <w:rsid w:val="00810264"/>
    <w:rsid w:val="00810AD2"/>
    <w:rsid w:val="00810B26"/>
    <w:rsid w:val="00810C56"/>
    <w:rsid w:val="008120EF"/>
    <w:rsid w:val="00812570"/>
    <w:rsid w:val="00812F61"/>
    <w:rsid w:val="00813FBF"/>
    <w:rsid w:val="008140F3"/>
    <w:rsid w:val="0081417A"/>
    <w:rsid w:val="00814BDA"/>
    <w:rsid w:val="00815679"/>
    <w:rsid w:val="00815854"/>
    <w:rsid w:val="00816896"/>
    <w:rsid w:val="00817018"/>
    <w:rsid w:val="008170CA"/>
    <w:rsid w:val="00817662"/>
    <w:rsid w:val="0081768E"/>
    <w:rsid w:val="008200A6"/>
    <w:rsid w:val="008202C1"/>
    <w:rsid w:val="0082034E"/>
    <w:rsid w:val="00820393"/>
    <w:rsid w:val="008206A6"/>
    <w:rsid w:val="0082075D"/>
    <w:rsid w:val="008213D6"/>
    <w:rsid w:val="00821D0A"/>
    <w:rsid w:val="00821D30"/>
    <w:rsid w:val="0082210C"/>
    <w:rsid w:val="008224D9"/>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6DBD"/>
    <w:rsid w:val="00826E38"/>
    <w:rsid w:val="0082744B"/>
    <w:rsid w:val="00827EAD"/>
    <w:rsid w:val="008301AF"/>
    <w:rsid w:val="00831844"/>
    <w:rsid w:val="00831908"/>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5E84"/>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7516"/>
    <w:rsid w:val="008479DC"/>
    <w:rsid w:val="00847F28"/>
    <w:rsid w:val="00847F73"/>
    <w:rsid w:val="00850417"/>
    <w:rsid w:val="008505B3"/>
    <w:rsid w:val="008507E1"/>
    <w:rsid w:val="00850BFF"/>
    <w:rsid w:val="00850CB3"/>
    <w:rsid w:val="00851775"/>
    <w:rsid w:val="00851921"/>
    <w:rsid w:val="008522AA"/>
    <w:rsid w:val="0085507D"/>
    <w:rsid w:val="0085517B"/>
    <w:rsid w:val="00855802"/>
    <w:rsid w:val="00855892"/>
    <w:rsid w:val="00855E79"/>
    <w:rsid w:val="0085654A"/>
    <w:rsid w:val="00856A40"/>
    <w:rsid w:val="00856BA3"/>
    <w:rsid w:val="00856F9D"/>
    <w:rsid w:val="0086082A"/>
    <w:rsid w:val="00860E96"/>
    <w:rsid w:val="008610BA"/>
    <w:rsid w:val="0086180E"/>
    <w:rsid w:val="008626CA"/>
    <w:rsid w:val="00862B9D"/>
    <w:rsid w:val="008634BA"/>
    <w:rsid w:val="008640BA"/>
    <w:rsid w:val="008647D5"/>
    <w:rsid w:val="00864917"/>
    <w:rsid w:val="00864A52"/>
    <w:rsid w:val="00864BB3"/>
    <w:rsid w:val="00864DB8"/>
    <w:rsid w:val="00864F1F"/>
    <w:rsid w:val="00865564"/>
    <w:rsid w:val="00866FE4"/>
    <w:rsid w:val="00867258"/>
    <w:rsid w:val="00867A83"/>
    <w:rsid w:val="00870403"/>
    <w:rsid w:val="00870B54"/>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2971"/>
    <w:rsid w:val="008844F1"/>
    <w:rsid w:val="008849CE"/>
    <w:rsid w:val="00884B43"/>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0A87"/>
    <w:rsid w:val="008A19E4"/>
    <w:rsid w:val="008A1BC5"/>
    <w:rsid w:val="008A1F10"/>
    <w:rsid w:val="008A2871"/>
    <w:rsid w:val="008A2922"/>
    <w:rsid w:val="008A2BDE"/>
    <w:rsid w:val="008A4A71"/>
    <w:rsid w:val="008A4B6A"/>
    <w:rsid w:val="008A540D"/>
    <w:rsid w:val="008A58F8"/>
    <w:rsid w:val="008A63BD"/>
    <w:rsid w:val="008A640C"/>
    <w:rsid w:val="008A68E0"/>
    <w:rsid w:val="008A6CEA"/>
    <w:rsid w:val="008A735B"/>
    <w:rsid w:val="008A7530"/>
    <w:rsid w:val="008A778B"/>
    <w:rsid w:val="008A79E8"/>
    <w:rsid w:val="008B0402"/>
    <w:rsid w:val="008B0D77"/>
    <w:rsid w:val="008B1319"/>
    <w:rsid w:val="008B163E"/>
    <w:rsid w:val="008B1A8E"/>
    <w:rsid w:val="008B1B9B"/>
    <w:rsid w:val="008B2559"/>
    <w:rsid w:val="008B2676"/>
    <w:rsid w:val="008B2DDC"/>
    <w:rsid w:val="008B2EC7"/>
    <w:rsid w:val="008B309D"/>
    <w:rsid w:val="008B3177"/>
    <w:rsid w:val="008B31F6"/>
    <w:rsid w:val="008B356F"/>
    <w:rsid w:val="008B4DE7"/>
    <w:rsid w:val="008B552C"/>
    <w:rsid w:val="008B5731"/>
    <w:rsid w:val="008B5B50"/>
    <w:rsid w:val="008B5EF6"/>
    <w:rsid w:val="008B62BE"/>
    <w:rsid w:val="008B66CC"/>
    <w:rsid w:val="008B6892"/>
    <w:rsid w:val="008B71C5"/>
    <w:rsid w:val="008B75F2"/>
    <w:rsid w:val="008B776C"/>
    <w:rsid w:val="008C2131"/>
    <w:rsid w:val="008C289D"/>
    <w:rsid w:val="008C29A5"/>
    <w:rsid w:val="008C29C2"/>
    <w:rsid w:val="008C2F82"/>
    <w:rsid w:val="008C3B66"/>
    <w:rsid w:val="008C45BD"/>
    <w:rsid w:val="008C4707"/>
    <w:rsid w:val="008C4F83"/>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4D4"/>
    <w:rsid w:val="008D3923"/>
    <w:rsid w:val="008D3AB6"/>
    <w:rsid w:val="008D3EDC"/>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497A"/>
    <w:rsid w:val="008E56F0"/>
    <w:rsid w:val="008E5967"/>
    <w:rsid w:val="008E62EE"/>
    <w:rsid w:val="008E7264"/>
    <w:rsid w:val="008F06DC"/>
    <w:rsid w:val="008F071D"/>
    <w:rsid w:val="008F0C43"/>
    <w:rsid w:val="008F1156"/>
    <w:rsid w:val="008F16FC"/>
    <w:rsid w:val="008F1759"/>
    <w:rsid w:val="008F2620"/>
    <w:rsid w:val="008F2ACE"/>
    <w:rsid w:val="008F33EA"/>
    <w:rsid w:val="008F3582"/>
    <w:rsid w:val="008F394F"/>
    <w:rsid w:val="008F3AC8"/>
    <w:rsid w:val="008F3D3B"/>
    <w:rsid w:val="008F3E0B"/>
    <w:rsid w:val="008F3EAB"/>
    <w:rsid w:val="008F428B"/>
    <w:rsid w:val="008F49A8"/>
    <w:rsid w:val="008F4D41"/>
    <w:rsid w:val="008F4E76"/>
    <w:rsid w:val="008F4E95"/>
    <w:rsid w:val="008F53A4"/>
    <w:rsid w:val="008F64D9"/>
    <w:rsid w:val="008F7AB3"/>
    <w:rsid w:val="008F7D8F"/>
    <w:rsid w:val="009009B1"/>
    <w:rsid w:val="00900CB5"/>
    <w:rsid w:val="00900F8A"/>
    <w:rsid w:val="0090137F"/>
    <w:rsid w:val="009018B3"/>
    <w:rsid w:val="00901F71"/>
    <w:rsid w:val="0090263B"/>
    <w:rsid w:val="00902664"/>
    <w:rsid w:val="00902A0A"/>
    <w:rsid w:val="00902F09"/>
    <w:rsid w:val="0090367B"/>
    <w:rsid w:val="00904630"/>
    <w:rsid w:val="00904EF5"/>
    <w:rsid w:val="00905346"/>
    <w:rsid w:val="0090592D"/>
    <w:rsid w:val="00905C34"/>
    <w:rsid w:val="00906B14"/>
    <w:rsid w:val="00907122"/>
    <w:rsid w:val="009078FA"/>
    <w:rsid w:val="00907C47"/>
    <w:rsid w:val="00910252"/>
    <w:rsid w:val="00910651"/>
    <w:rsid w:val="00910FA3"/>
    <w:rsid w:val="00911627"/>
    <w:rsid w:val="00911C38"/>
    <w:rsid w:val="009122F4"/>
    <w:rsid w:val="0091233A"/>
    <w:rsid w:val="009126DD"/>
    <w:rsid w:val="00913A89"/>
    <w:rsid w:val="009142A9"/>
    <w:rsid w:val="00914C69"/>
    <w:rsid w:val="00914E32"/>
    <w:rsid w:val="009152DE"/>
    <w:rsid w:val="00915456"/>
    <w:rsid w:val="00916944"/>
    <w:rsid w:val="00916964"/>
    <w:rsid w:val="00916E60"/>
    <w:rsid w:val="009170C9"/>
    <w:rsid w:val="00917115"/>
    <w:rsid w:val="009207C1"/>
    <w:rsid w:val="00920B6B"/>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669"/>
    <w:rsid w:val="00931626"/>
    <w:rsid w:val="009316BF"/>
    <w:rsid w:val="00931AEF"/>
    <w:rsid w:val="009328AC"/>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43F"/>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7A7"/>
    <w:rsid w:val="009514E5"/>
    <w:rsid w:val="009518B7"/>
    <w:rsid w:val="00951BCF"/>
    <w:rsid w:val="00951E25"/>
    <w:rsid w:val="00951E53"/>
    <w:rsid w:val="00952591"/>
    <w:rsid w:val="00952652"/>
    <w:rsid w:val="009530F2"/>
    <w:rsid w:val="00953853"/>
    <w:rsid w:val="00953E42"/>
    <w:rsid w:val="00953EA9"/>
    <w:rsid w:val="0095405F"/>
    <w:rsid w:val="0095572E"/>
    <w:rsid w:val="00955D98"/>
    <w:rsid w:val="009566B1"/>
    <w:rsid w:val="009567EA"/>
    <w:rsid w:val="00957093"/>
    <w:rsid w:val="00957495"/>
    <w:rsid w:val="009610FA"/>
    <w:rsid w:val="0096110A"/>
    <w:rsid w:val="00961385"/>
    <w:rsid w:val="00961A04"/>
    <w:rsid w:val="009629D0"/>
    <w:rsid w:val="00962F80"/>
    <w:rsid w:val="00964339"/>
    <w:rsid w:val="00964825"/>
    <w:rsid w:val="00964F2C"/>
    <w:rsid w:val="00965817"/>
    <w:rsid w:val="00965BF7"/>
    <w:rsid w:val="00965D50"/>
    <w:rsid w:val="009660A5"/>
    <w:rsid w:val="009668BA"/>
    <w:rsid w:val="009674AF"/>
    <w:rsid w:val="0097042E"/>
    <w:rsid w:val="00970940"/>
    <w:rsid w:val="009713EC"/>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7FCD"/>
    <w:rsid w:val="009901C1"/>
    <w:rsid w:val="00990314"/>
    <w:rsid w:val="009904E4"/>
    <w:rsid w:val="009909AD"/>
    <w:rsid w:val="00990D0C"/>
    <w:rsid w:val="00990DBC"/>
    <w:rsid w:val="00991A9E"/>
    <w:rsid w:val="009920EB"/>
    <w:rsid w:val="00992548"/>
    <w:rsid w:val="00992CF1"/>
    <w:rsid w:val="009930D0"/>
    <w:rsid w:val="009934C5"/>
    <w:rsid w:val="00993E2B"/>
    <w:rsid w:val="0099410B"/>
    <w:rsid w:val="009943D8"/>
    <w:rsid w:val="00994AF4"/>
    <w:rsid w:val="00994B3A"/>
    <w:rsid w:val="00994BA6"/>
    <w:rsid w:val="00994C0C"/>
    <w:rsid w:val="00994C65"/>
    <w:rsid w:val="00994EC9"/>
    <w:rsid w:val="00995094"/>
    <w:rsid w:val="00995597"/>
    <w:rsid w:val="00995A03"/>
    <w:rsid w:val="00995E92"/>
    <w:rsid w:val="0099610E"/>
    <w:rsid w:val="00996323"/>
    <w:rsid w:val="00996FF6"/>
    <w:rsid w:val="009A01DF"/>
    <w:rsid w:val="009A02EA"/>
    <w:rsid w:val="009A06B0"/>
    <w:rsid w:val="009A0E0B"/>
    <w:rsid w:val="009A0E46"/>
    <w:rsid w:val="009A0EA8"/>
    <w:rsid w:val="009A11B0"/>
    <w:rsid w:val="009A183D"/>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6C05"/>
    <w:rsid w:val="009A73DA"/>
    <w:rsid w:val="009A76DE"/>
    <w:rsid w:val="009A7891"/>
    <w:rsid w:val="009B032E"/>
    <w:rsid w:val="009B0CE2"/>
    <w:rsid w:val="009B0FE7"/>
    <w:rsid w:val="009B1067"/>
    <w:rsid w:val="009B12A0"/>
    <w:rsid w:val="009B161A"/>
    <w:rsid w:val="009B1BCD"/>
    <w:rsid w:val="009B1FAD"/>
    <w:rsid w:val="009B24FC"/>
    <w:rsid w:val="009B28E1"/>
    <w:rsid w:val="009B2B07"/>
    <w:rsid w:val="009B325F"/>
    <w:rsid w:val="009B4499"/>
    <w:rsid w:val="009B52B2"/>
    <w:rsid w:val="009B55E9"/>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6B7"/>
    <w:rsid w:val="009C7C5D"/>
    <w:rsid w:val="009C7CED"/>
    <w:rsid w:val="009D0BB8"/>
    <w:rsid w:val="009D14E8"/>
    <w:rsid w:val="009D1692"/>
    <w:rsid w:val="009D1FE3"/>
    <w:rsid w:val="009D2069"/>
    <w:rsid w:val="009D4773"/>
    <w:rsid w:val="009D4819"/>
    <w:rsid w:val="009D49DD"/>
    <w:rsid w:val="009D5592"/>
    <w:rsid w:val="009D5657"/>
    <w:rsid w:val="009D628A"/>
    <w:rsid w:val="009D67C1"/>
    <w:rsid w:val="009D76F3"/>
    <w:rsid w:val="009E0221"/>
    <w:rsid w:val="009E052E"/>
    <w:rsid w:val="009E0622"/>
    <w:rsid w:val="009E1C9F"/>
    <w:rsid w:val="009E25C3"/>
    <w:rsid w:val="009E28E2"/>
    <w:rsid w:val="009E2A21"/>
    <w:rsid w:val="009E2A56"/>
    <w:rsid w:val="009E2F65"/>
    <w:rsid w:val="009E3DE8"/>
    <w:rsid w:val="009E3FB6"/>
    <w:rsid w:val="009E4374"/>
    <w:rsid w:val="009E4A3F"/>
    <w:rsid w:val="009E4F4F"/>
    <w:rsid w:val="009E50D6"/>
    <w:rsid w:val="009E5CAB"/>
    <w:rsid w:val="009E5D44"/>
    <w:rsid w:val="009E5DE4"/>
    <w:rsid w:val="009E5EA2"/>
    <w:rsid w:val="009E5F98"/>
    <w:rsid w:val="009E6B0C"/>
    <w:rsid w:val="009E6B82"/>
    <w:rsid w:val="009E7CC1"/>
    <w:rsid w:val="009F0186"/>
    <w:rsid w:val="009F01EB"/>
    <w:rsid w:val="009F0305"/>
    <w:rsid w:val="009F0CE0"/>
    <w:rsid w:val="009F20B8"/>
    <w:rsid w:val="009F2C1C"/>
    <w:rsid w:val="009F3C0A"/>
    <w:rsid w:val="009F3E80"/>
    <w:rsid w:val="009F4189"/>
    <w:rsid w:val="009F4839"/>
    <w:rsid w:val="009F4AD6"/>
    <w:rsid w:val="009F4D80"/>
    <w:rsid w:val="009F4E3E"/>
    <w:rsid w:val="009F56FD"/>
    <w:rsid w:val="009F5A5B"/>
    <w:rsid w:val="009F67FB"/>
    <w:rsid w:val="009F6EB8"/>
    <w:rsid w:val="009F763E"/>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656"/>
    <w:rsid w:val="00A11C9A"/>
    <w:rsid w:val="00A1247F"/>
    <w:rsid w:val="00A12829"/>
    <w:rsid w:val="00A13BE5"/>
    <w:rsid w:val="00A14127"/>
    <w:rsid w:val="00A15755"/>
    <w:rsid w:val="00A159F3"/>
    <w:rsid w:val="00A15B8F"/>
    <w:rsid w:val="00A161BA"/>
    <w:rsid w:val="00A161E8"/>
    <w:rsid w:val="00A1634F"/>
    <w:rsid w:val="00A163DC"/>
    <w:rsid w:val="00A16DF6"/>
    <w:rsid w:val="00A16F7A"/>
    <w:rsid w:val="00A1719B"/>
    <w:rsid w:val="00A17436"/>
    <w:rsid w:val="00A201ED"/>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073"/>
    <w:rsid w:val="00A31368"/>
    <w:rsid w:val="00A32733"/>
    <w:rsid w:val="00A3502C"/>
    <w:rsid w:val="00A355ED"/>
    <w:rsid w:val="00A358BC"/>
    <w:rsid w:val="00A36095"/>
    <w:rsid w:val="00A360BD"/>
    <w:rsid w:val="00A363ED"/>
    <w:rsid w:val="00A36589"/>
    <w:rsid w:val="00A36913"/>
    <w:rsid w:val="00A369AA"/>
    <w:rsid w:val="00A371E9"/>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52C2"/>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072B"/>
    <w:rsid w:val="00A6100E"/>
    <w:rsid w:val="00A6294B"/>
    <w:rsid w:val="00A62A02"/>
    <w:rsid w:val="00A63000"/>
    <w:rsid w:val="00A63238"/>
    <w:rsid w:val="00A634B5"/>
    <w:rsid w:val="00A63D88"/>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C0D"/>
    <w:rsid w:val="00A73F0E"/>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204"/>
    <w:rsid w:val="00A83486"/>
    <w:rsid w:val="00A83547"/>
    <w:rsid w:val="00A83E13"/>
    <w:rsid w:val="00A83F97"/>
    <w:rsid w:val="00A846AC"/>
    <w:rsid w:val="00A84ACC"/>
    <w:rsid w:val="00A84B6A"/>
    <w:rsid w:val="00A84D4E"/>
    <w:rsid w:val="00A84EDF"/>
    <w:rsid w:val="00A8580A"/>
    <w:rsid w:val="00A878D8"/>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22F3"/>
    <w:rsid w:val="00AA3BC3"/>
    <w:rsid w:val="00AA3DB9"/>
    <w:rsid w:val="00AA3DF3"/>
    <w:rsid w:val="00AA4005"/>
    <w:rsid w:val="00AA424B"/>
    <w:rsid w:val="00AA48A3"/>
    <w:rsid w:val="00AA5A9C"/>
    <w:rsid w:val="00AA5D76"/>
    <w:rsid w:val="00AA6272"/>
    <w:rsid w:val="00AA6BF6"/>
    <w:rsid w:val="00AA6CD6"/>
    <w:rsid w:val="00AB0375"/>
    <w:rsid w:val="00AB04DC"/>
    <w:rsid w:val="00AB0A08"/>
    <w:rsid w:val="00AB0A95"/>
    <w:rsid w:val="00AB0F51"/>
    <w:rsid w:val="00AB15AE"/>
    <w:rsid w:val="00AB15FE"/>
    <w:rsid w:val="00AB1BD4"/>
    <w:rsid w:val="00AB1E7A"/>
    <w:rsid w:val="00AB1E99"/>
    <w:rsid w:val="00AB2124"/>
    <w:rsid w:val="00AB235D"/>
    <w:rsid w:val="00AB2877"/>
    <w:rsid w:val="00AB28AD"/>
    <w:rsid w:val="00AB2CFD"/>
    <w:rsid w:val="00AB380D"/>
    <w:rsid w:val="00AB3A9C"/>
    <w:rsid w:val="00AB3C52"/>
    <w:rsid w:val="00AB4277"/>
    <w:rsid w:val="00AB440C"/>
    <w:rsid w:val="00AB46CC"/>
    <w:rsid w:val="00AB4BB1"/>
    <w:rsid w:val="00AB55EE"/>
    <w:rsid w:val="00AB58A4"/>
    <w:rsid w:val="00AB5937"/>
    <w:rsid w:val="00AB5DF9"/>
    <w:rsid w:val="00AB6011"/>
    <w:rsid w:val="00AB68B0"/>
    <w:rsid w:val="00AB6BB8"/>
    <w:rsid w:val="00AB7421"/>
    <w:rsid w:val="00AB76DF"/>
    <w:rsid w:val="00AB79CC"/>
    <w:rsid w:val="00AC14A6"/>
    <w:rsid w:val="00AC20B5"/>
    <w:rsid w:val="00AC22A2"/>
    <w:rsid w:val="00AC23F4"/>
    <w:rsid w:val="00AC346F"/>
    <w:rsid w:val="00AC3479"/>
    <w:rsid w:val="00AC38FF"/>
    <w:rsid w:val="00AC3D77"/>
    <w:rsid w:val="00AC3E0C"/>
    <w:rsid w:val="00AC3F54"/>
    <w:rsid w:val="00AC4AEA"/>
    <w:rsid w:val="00AC51E1"/>
    <w:rsid w:val="00AC535A"/>
    <w:rsid w:val="00AC68F9"/>
    <w:rsid w:val="00AC7102"/>
    <w:rsid w:val="00AC7A1D"/>
    <w:rsid w:val="00AD01BC"/>
    <w:rsid w:val="00AD0910"/>
    <w:rsid w:val="00AD0E46"/>
    <w:rsid w:val="00AD1DE1"/>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462"/>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24"/>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6CA"/>
    <w:rsid w:val="00AF6951"/>
    <w:rsid w:val="00AF73D7"/>
    <w:rsid w:val="00AF7E64"/>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17C4"/>
    <w:rsid w:val="00B1207B"/>
    <w:rsid w:val="00B123F6"/>
    <w:rsid w:val="00B12AF6"/>
    <w:rsid w:val="00B12CF4"/>
    <w:rsid w:val="00B12DB6"/>
    <w:rsid w:val="00B133A7"/>
    <w:rsid w:val="00B135C4"/>
    <w:rsid w:val="00B14C5F"/>
    <w:rsid w:val="00B150F9"/>
    <w:rsid w:val="00B1552E"/>
    <w:rsid w:val="00B1565A"/>
    <w:rsid w:val="00B15FDA"/>
    <w:rsid w:val="00B16958"/>
    <w:rsid w:val="00B16D67"/>
    <w:rsid w:val="00B172B6"/>
    <w:rsid w:val="00B17AC1"/>
    <w:rsid w:val="00B20082"/>
    <w:rsid w:val="00B20256"/>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37F26"/>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8C2"/>
    <w:rsid w:val="00B50B8A"/>
    <w:rsid w:val="00B50F4E"/>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21"/>
    <w:rsid w:val="00B60178"/>
    <w:rsid w:val="00B6022A"/>
    <w:rsid w:val="00B602BC"/>
    <w:rsid w:val="00B60384"/>
    <w:rsid w:val="00B60787"/>
    <w:rsid w:val="00B60F6A"/>
    <w:rsid w:val="00B61201"/>
    <w:rsid w:val="00B62702"/>
    <w:rsid w:val="00B6294A"/>
    <w:rsid w:val="00B6302B"/>
    <w:rsid w:val="00B63756"/>
    <w:rsid w:val="00B63841"/>
    <w:rsid w:val="00B63866"/>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E07"/>
    <w:rsid w:val="00B772AF"/>
    <w:rsid w:val="00B77BB7"/>
    <w:rsid w:val="00B8015B"/>
    <w:rsid w:val="00B80D8C"/>
    <w:rsid w:val="00B8201A"/>
    <w:rsid w:val="00B823DF"/>
    <w:rsid w:val="00B82819"/>
    <w:rsid w:val="00B83FF2"/>
    <w:rsid w:val="00B84839"/>
    <w:rsid w:val="00B854BA"/>
    <w:rsid w:val="00B85937"/>
    <w:rsid w:val="00B86586"/>
    <w:rsid w:val="00B86B2A"/>
    <w:rsid w:val="00B86BEA"/>
    <w:rsid w:val="00B87ED0"/>
    <w:rsid w:val="00B91152"/>
    <w:rsid w:val="00B9173C"/>
    <w:rsid w:val="00B929B9"/>
    <w:rsid w:val="00B92B34"/>
    <w:rsid w:val="00B93441"/>
    <w:rsid w:val="00B93F04"/>
    <w:rsid w:val="00B942DF"/>
    <w:rsid w:val="00B94FD9"/>
    <w:rsid w:val="00B95576"/>
    <w:rsid w:val="00B95C14"/>
    <w:rsid w:val="00B96386"/>
    <w:rsid w:val="00B96849"/>
    <w:rsid w:val="00B976CB"/>
    <w:rsid w:val="00B978D6"/>
    <w:rsid w:val="00B97DD2"/>
    <w:rsid w:val="00BA0542"/>
    <w:rsid w:val="00BA0A62"/>
    <w:rsid w:val="00BA0B10"/>
    <w:rsid w:val="00BA0F56"/>
    <w:rsid w:val="00BA0FB5"/>
    <w:rsid w:val="00BA1076"/>
    <w:rsid w:val="00BA1449"/>
    <w:rsid w:val="00BA1ECE"/>
    <w:rsid w:val="00BA20BD"/>
    <w:rsid w:val="00BA2314"/>
    <w:rsid w:val="00BA23AC"/>
    <w:rsid w:val="00BA2571"/>
    <w:rsid w:val="00BA362A"/>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358"/>
    <w:rsid w:val="00BB551F"/>
    <w:rsid w:val="00BB57A6"/>
    <w:rsid w:val="00BB6137"/>
    <w:rsid w:val="00BB639B"/>
    <w:rsid w:val="00BB6582"/>
    <w:rsid w:val="00BB68FF"/>
    <w:rsid w:val="00BB6BA6"/>
    <w:rsid w:val="00BB6CEE"/>
    <w:rsid w:val="00BB7604"/>
    <w:rsid w:val="00BB7655"/>
    <w:rsid w:val="00BB76E8"/>
    <w:rsid w:val="00BB7A3B"/>
    <w:rsid w:val="00BC0098"/>
    <w:rsid w:val="00BC00F3"/>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726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5621"/>
    <w:rsid w:val="00BD5851"/>
    <w:rsid w:val="00BD5FB1"/>
    <w:rsid w:val="00BD645D"/>
    <w:rsid w:val="00BD6570"/>
    <w:rsid w:val="00BD65E6"/>
    <w:rsid w:val="00BD665F"/>
    <w:rsid w:val="00BD6AAA"/>
    <w:rsid w:val="00BD6AF3"/>
    <w:rsid w:val="00BD6FE8"/>
    <w:rsid w:val="00BE12CF"/>
    <w:rsid w:val="00BE1436"/>
    <w:rsid w:val="00BE1CB5"/>
    <w:rsid w:val="00BE2707"/>
    <w:rsid w:val="00BE33E9"/>
    <w:rsid w:val="00BE3A34"/>
    <w:rsid w:val="00BE430F"/>
    <w:rsid w:val="00BE4A02"/>
    <w:rsid w:val="00BE4C83"/>
    <w:rsid w:val="00BE572C"/>
    <w:rsid w:val="00BE5DF6"/>
    <w:rsid w:val="00BE72A3"/>
    <w:rsid w:val="00BE79D4"/>
    <w:rsid w:val="00BF070B"/>
    <w:rsid w:val="00BF184B"/>
    <w:rsid w:val="00BF1927"/>
    <w:rsid w:val="00BF2BBA"/>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0793F"/>
    <w:rsid w:val="00C103AA"/>
    <w:rsid w:val="00C1065F"/>
    <w:rsid w:val="00C106EF"/>
    <w:rsid w:val="00C113F3"/>
    <w:rsid w:val="00C11E30"/>
    <w:rsid w:val="00C11E3A"/>
    <w:rsid w:val="00C11E60"/>
    <w:rsid w:val="00C12291"/>
    <w:rsid w:val="00C129C2"/>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E30"/>
    <w:rsid w:val="00C201D8"/>
    <w:rsid w:val="00C2098A"/>
    <w:rsid w:val="00C209D6"/>
    <w:rsid w:val="00C210B0"/>
    <w:rsid w:val="00C212F9"/>
    <w:rsid w:val="00C2152B"/>
    <w:rsid w:val="00C21715"/>
    <w:rsid w:val="00C21966"/>
    <w:rsid w:val="00C224CB"/>
    <w:rsid w:val="00C22881"/>
    <w:rsid w:val="00C2359E"/>
    <w:rsid w:val="00C2363D"/>
    <w:rsid w:val="00C24176"/>
    <w:rsid w:val="00C24635"/>
    <w:rsid w:val="00C246CC"/>
    <w:rsid w:val="00C2491D"/>
    <w:rsid w:val="00C25099"/>
    <w:rsid w:val="00C25C5D"/>
    <w:rsid w:val="00C263BA"/>
    <w:rsid w:val="00C26976"/>
    <w:rsid w:val="00C26C8F"/>
    <w:rsid w:val="00C27128"/>
    <w:rsid w:val="00C27292"/>
    <w:rsid w:val="00C27951"/>
    <w:rsid w:val="00C27DC0"/>
    <w:rsid w:val="00C300D9"/>
    <w:rsid w:val="00C30820"/>
    <w:rsid w:val="00C30A00"/>
    <w:rsid w:val="00C31438"/>
    <w:rsid w:val="00C33797"/>
    <w:rsid w:val="00C33CBD"/>
    <w:rsid w:val="00C33E08"/>
    <w:rsid w:val="00C33F08"/>
    <w:rsid w:val="00C341D4"/>
    <w:rsid w:val="00C343CE"/>
    <w:rsid w:val="00C34CFE"/>
    <w:rsid w:val="00C3533D"/>
    <w:rsid w:val="00C356D1"/>
    <w:rsid w:val="00C35FE0"/>
    <w:rsid w:val="00C364C0"/>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94A"/>
    <w:rsid w:val="00C47A0F"/>
    <w:rsid w:val="00C47AF7"/>
    <w:rsid w:val="00C5011A"/>
    <w:rsid w:val="00C51DDC"/>
    <w:rsid w:val="00C5298E"/>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6F1F"/>
    <w:rsid w:val="00C67004"/>
    <w:rsid w:val="00C67D42"/>
    <w:rsid w:val="00C700F2"/>
    <w:rsid w:val="00C70251"/>
    <w:rsid w:val="00C70293"/>
    <w:rsid w:val="00C70435"/>
    <w:rsid w:val="00C705B1"/>
    <w:rsid w:val="00C7273F"/>
    <w:rsid w:val="00C728B9"/>
    <w:rsid w:val="00C73544"/>
    <w:rsid w:val="00C739AD"/>
    <w:rsid w:val="00C73D3A"/>
    <w:rsid w:val="00C73D92"/>
    <w:rsid w:val="00C73DB2"/>
    <w:rsid w:val="00C7441E"/>
    <w:rsid w:val="00C74D72"/>
    <w:rsid w:val="00C75516"/>
    <w:rsid w:val="00C7569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4C62"/>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C84"/>
    <w:rsid w:val="00CA5D3B"/>
    <w:rsid w:val="00CA716D"/>
    <w:rsid w:val="00CA7939"/>
    <w:rsid w:val="00CB0204"/>
    <w:rsid w:val="00CB022D"/>
    <w:rsid w:val="00CB0372"/>
    <w:rsid w:val="00CB07CD"/>
    <w:rsid w:val="00CB0ADE"/>
    <w:rsid w:val="00CB0D17"/>
    <w:rsid w:val="00CB1745"/>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41CD"/>
    <w:rsid w:val="00CC6506"/>
    <w:rsid w:val="00CD017B"/>
    <w:rsid w:val="00CD034A"/>
    <w:rsid w:val="00CD05EA"/>
    <w:rsid w:val="00CD07FE"/>
    <w:rsid w:val="00CD1138"/>
    <w:rsid w:val="00CD1BF5"/>
    <w:rsid w:val="00CD2003"/>
    <w:rsid w:val="00CD21E5"/>
    <w:rsid w:val="00CD224C"/>
    <w:rsid w:val="00CD24D4"/>
    <w:rsid w:val="00CD252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2FB"/>
    <w:rsid w:val="00CE476E"/>
    <w:rsid w:val="00CE4812"/>
    <w:rsid w:val="00CE4C1F"/>
    <w:rsid w:val="00CE53D9"/>
    <w:rsid w:val="00CE57BF"/>
    <w:rsid w:val="00CE753E"/>
    <w:rsid w:val="00CE7557"/>
    <w:rsid w:val="00CE77DC"/>
    <w:rsid w:val="00CF01CB"/>
    <w:rsid w:val="00CF0330"/>
    <w:rsid w:val="00CF09C7"/>
    <w:rsid w:val="00CF0E15"/>
    <w:rsid w:val="00CF15B1"/>
    <w:rsid w:val="00CF1A67"/>
    <w:rsid w:val="00CF1A6B"/>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763"/>
    <w:rsid w:val="00D01FB4"/>
    <w:rsid w:val="00D021AC"/>
    <w:rsid w:val="00D02512"/>
    <w:rsid w:val="00D02587"/>
    <w:rsid w:val="00D027F3"/>
    <w:rsid w:val="00D02976"/>
    <w:rsid w:val="00D0316C"/>
    <w:rsid w:val="00D03743"/>
    <w:rsid w:val="00D0375B"/>
    <w:rsid w:val="00D03823"/>
    <w:rsid w:val="00D03DA0"/>
    <w:rsid w:val="00D04BAD"/>
    <w:rsid w:val="00D05577"/>
    <w:rsid w:val="00D05788"/>
    <w:rsid w:val="00D059AC"/>
    <w:rsid w:val="00D06861"/>
    <w:rsid w:val="00D069FC"/>
    <w:rsid w:val="00D06ADA"/>
    <w:rsid w:val="00D10A07"/>
    <w:rsid w:val="00D10E22"/>
    <w:rsid w:val="00D10EA6"/>
    <w:rsid w:val="00D11113"/>
    <w:rsid w:val="00D113C2"/>
    <w:rsid w:val="00D11584"/>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BE6"/>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1"/>
    <w:rsid w:val="00D326EA"/>
    <w:rsid w:val="00D3285C"/>
    <w:rsid w:val="00D32903"/>
    <w:rsid w:val="00D3314C"/>
    <w:rsid w:val="00D33947"/>
    <w:rsid w:val="00D33A7B"/>
    <w:rsid w:val="00D33C72"/>
    <w:rsid w:val="00D33CF9"/>
    <w:rsid w:val="00D34025"/>
    <w:rsid w:val="00D350D7"/>
    <w:rsid w:val="00D35825"/>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1971"/>
    <w:rsid w:val="00D519ED"/>
    <w:rsid w:val="00D536C4"/>
    <w:rsid w:val="00D546B8"/>
    <w:rsid w:val="00D54CF8"/>
    <w:rsid w:val="00D54D64"/>
    <w:rsid w:val="00D55098"/>
    <w:rsid w:val="00D55974"/>
    <w:rsid w:val="00D55CA3"/>
    <w:rsid w:val="00D56BF0"/>
    <w:rsid w:val="00D56F1C"/>
    <w:rsid w:val="00D57911"/>
    <w:rsid w:val="00D60887"/>
    <w:rsid w:val="00D6142B"/>
    <w:rsid w:val="00D62768"/>
    <w:rsid w:val="00D6289D"/>
    <w:rsid w:val="00D62B66"/>
    <w:rsid w:val="00D62D33"/>
    <w:rsid w:val="00D632FF"/>
    <w:rsid w:val="00D63B10"/>
    <w:rsid w:val="00D63C74"/>
    <w:rsid w:val="00D64659"/>
    <w:rsid w:val="00D646A2"/>
    <w:rsid w:val="00D66531"/>
    <w:rsid w:val="00D66816"/>
    <w:rsid w:val="00D66D48"/>
    <w:rsid w:val="00D66DEA"/>
    <w:rsid w:val="00D66F0B"/>
    <w:rsid w:val="00D67B2A"/>
    <w:rsid w:val="00D67FBD"/>
    <w:rsid w:val="00D70F22"/>
    <w:rsid w:val="00D70FFA"/>
    <w:rsid w:val="00D719BD"/>
    <w:rsid w:val="00D71AEF"/>
    <w:rsid w:val="00D71FA0"/>
    <w:rsid w:val="00D724C9"/>
    <w:rsid w:val="00D72551"/>
    <w:rsid w:val="00D72765"/>
    <w:rsid w:val="00D72D78"/>
    <w:rsid w:val="00D72F71"/>
    <w:rsid w:val="00D73264"/>
    <w:rsid w:val="00D742E5"/>
    <w:rsid w:val="00D749C8"/>
    <w:rsid w:val="00D74B8C"/>
    <w:rsid w:val="00D74C1A"/>
    <w:rsid w:val="00D74F19"/>
    <w:rsid w:val="00D75E9A"/>
    <w:rsid w:val="00D76400"/>
    <w:rsid w:val="00D7660A"/>
    <w:rsid w:val="00D766CC"/>
    <w:rsid w:val="00D7746C"/>
    <w:rsid w:val="00D775A3"/>
    <w:rsid w:val="00D81B5C"/>
    <w:rsid w:val="00D828D0"/>
    <w:rsid w:val="00D829D5"/>
    <w:rsid w:val="00D82A8F"/>
    <w:rsid w:val="00D82F36"/>
    <w:rsid w:val="00D82F37"/>
    <w:rsid w:val="00D838D9"/>
    <w:rsid w:val="00D85396"/>
    <w:rsid w:val="00D85A98"/>
    <w:rsid w:val="00D85AE5"/>
    <w:rsid w:val="00D85F64"/>
    <w:rsid w:val="00D86C3D"/>
    <w:rsid w:val="00D86FFE"/>
    <w:rsid w:val="00D87EC4"/>
    <w:rsid w:val="00D901BA"/>
    <w:rsid w:val="00D90601"/>
    <w:rsid w:val="00D90C84"/>
    <w:rsid w:val="00D90E49"/>
    <w:rsid w:val="00D90FD5"/>
    <w:rsid w:val="00D90FF3"/>
    <w:rsid w:val="00D91513"/>
    <w:rsid w:val="00D91B2E"/>
    <w:rsid w:val="00D91B9B"/>
    <w:rsid w:val="00D924B4"/>
    <w:rsid w:val="00D92A68"/>
    <w:rsid w:val="00D92D27"/>
    <w:rsid w:val="00D92DCD"/>
    <w:rsid w:val="00D92FB6"/>
    <w:rsid w:val="00D93052"/>
    <w:rsid w:val="00D94882"/>
    <w:rsid w:val="00D9492F"/>
    <w:rsid w:val="00D94C5B"/>
    <w:rsid w:val="00D95561"/>
    <w:rsid w:val="00D95CB2"/>
    <w:rsid w:val="00D95E62"/>
    <w:rsid w:val="00D97496"/>
    <w:rsid w:val="00D976C4"/>
    <w:rsid w:val="00DA0CB5"/>
    <w:rsid w:val="00DA0FCA"/>
    <w:rsid w:val="00DA1089"/>
    <w:rsid w:val="00DA1426"/>
    <w:rsid w:val="00DA1B7A"/>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6BD0"/>
    <w:rsid w:val="00DB76FC"/>
    <w:rsid w:val="00DB79DE"/>
    <w:rsid w:val="00DB7DED"/>
    <w:rsid w:val="00DC04C5"/>
    <w:rsid w:val="00DC0C04"/>
    <w:rsid w:val="00DC13B4"/>
    <w:rsid w:val="00DC1A3C"/>
    <w:rsid w:val="00DC26A9"/>
    <w:rsid w:val="00DC2BBF"/>
    <w:rsid w:val="00DC34DB"/>
    <w:rsid w:val="00DC49E5"/>
    <w:rsid w:val="00DC646F"/>
    <w:rsid w:val="00DC6759"/>
    <w:rsid w:val="00DC695A"/>
    <w:rsid w:val="00DC7F59"/>
    <w:rsid w:val="00DD050B"/>
    <w:rsid w:val="00DD0A96"/>
    <w:rsid w:val="00DD128A"/>
    <w:rsid w:val="00DD1880"/>
    <w:rsid w:val="00DD1ADB"/>
    <w:rsid w:val="00DD1E96"/>
    <w:rsid w:val="00DD2002"/>
    <w:rsid w:val="00DD20C4"/>
    <w:rsid w:val="00DD34DA"/>
    <w:rsid w:val="00DD43B2"/>
    <w:rsid w:val="00DD46DA"/>
    <w:rsid w:val="00DD53BF"/>
    <w:rsid w:val="00DD621B"/>
    <w:rsid w:val="00DD6552"/>
    <w:rsid w:val="00DD68E5"/>
    <w:rsid w:val="00DD7161"/>
    <w:rsid w:val="00DD7671"/>
    <w:rsid w:val="00DD7CD4"/>
    <w:rsid w:val="00DD7E2B"/>
    <w:rsid w:val="00DE03AB"/>
    <w:rsid w:val="00DE0D2C"/>
    <w:rsid w:val="00DE1A70"/>
    <w:rsid w:val="00DE1AEE"/>
    <w:rsid w:val="00DE2FDC"/>
    <w:rsid w:val="00DE38A6"/>
    <w:rsid w:val="00DE4232"/>
    <w:rsid w:val="00DE4AB8"/>
    <w:rsid w:val="00DE6EA9"/>
    <w:rsid w:val="00DE71EA"/>
    <w:rsid w:val="00DE74B6"/>
    <w:rsid w:val="00DF0037"/>
    <w:rsid w:val="00DF0E7D"/>
    <w:rsid w:val="00DF10AF"/>
    <w:rsid w:val="00DF119D"/>
    <w:rsid w:val="00DF13B8"/>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6838"/>
    <w:rsid w:val="00DF7664"/>
    <w:rsid w:val="00DF7980"/>
    <w:rsid w:val="00DF7B14"/>
    <w:rsid w:val="00E00668"/>
    <w:rsid w:val="00E00FC9"/>
    <w:rsid w:val="00E01098"/>
    <w:rsid w:val="00E020E5"/>
    <w:rsid w:val="00E02A00"/>
    <w:rsid w:val="00E04B43"/>
    <w:rsid w:val="00E050D1"/>
    <w:rsid w:val="00E057B1"/>
    <w:rsid w:val="00E05B46"/>
    <w:rsid w:val="00E06B36"/>
    <w:rsid w:val="00E06D9F"/>
    <w:rsid w:val="00E076F5"/>
    <w:rsid w:val="00E07EED"/>
    <w:rsid w:val="00E07FD2"/>
    <w:rsid w:val="00E10246"/>
    <w:rsid w:val="00E10743"/>
    <w:rsid w:val="00E107C1"/>
    <w:rsid w:val="00E107CB"/>
    <w:rsid w:val="00E10A69"/>
    <w:rsid w:val="00E10DB6"/>
    <w:rsid w:val="00E10E80"/>
    <w:rsid w:val="00E11068"/>
    <w:rsid w:val="00E11CC0"/>
    <w:rsid w:val="00E1207F"/>
    <w:rsid w:val="00E1213B"/>
    <w:rsid w:val="00E12871"/>
    <w:rsid w:val="00E12994"/>
    <w:rsid w:val="00E12AFA"/>
    <w:rsid w:val="00E12B31"/>
    <w:rsid w:val="00E12C4E"/>
    <w:rsid w:val="00E14861"/>
    <w:rsid w:val="00E14D86"/>
    <w:rsid w:val="00E158A5"/>
    <w:rsid w:val="00E162C0"/>
    <w:rsid w:val="00E16A40"/>
    <w:rsid w:val="00E171CC"/>
    <w:rsid w:val="00E174EE"/>
    <w:rsid w:val="00E206F5"/>
    <w:rsid w:val="00E213FE"/>
    <w:rsid w:val="00E2177B"/>
    <w:rsid w:val="00E2184A"/>
    <w:rsid w:val="00E21D30"/>
    <w:rsid w:val="00E22291"/>
    <w:rsid w:val="00E2234B"/>
    <w:rsid w:val="00E227AC"/>
    <w:rsid w:val="00E22B45"/>
    <w:rsid w:val="00E2325D"/>
    <w:rsid w:val="00E23607"/>
    <w:rsid w:val="00E236F8"/>
    <w:rsid w:val="00E24936"/>
    <w:rsid w:val="00E2505A"/>
    <w:rsid w:val="00E25656"/>
    <w:rsid w:val="00E25F15"/>
    <w:rsid w:val="00E2602E"/>
    <w:rsid w:val="00E263CB"/>
    <w:rsid w:val="00E2642D"/>
    <w:rsid w:val="00E26677"/>
    <w:rsid w:val="00E27851"/>
    <w:rsid w:val="00E27AF8"/>
    <w:rsid w:val="00E3129F"/>
    <w:rsid w:val="00E313EB"/>
    <w:rsid w:val="00E317E6"/>
    <w:rsid w:val="00E326C0"/>
    <w:rsid w:val="00E32E30"/>
    <w:rsid w:val="00E33076"/>
    <w:rsid w:val="00E333A4"/>
    <w:rsid w:val="00E33706"/>
    <w:rsid w:val="00E33815"/>
    <w:rsid w:val="00E33904"/>
    <w:rsid w:val="00E33FB9"/>
    <w:rsid w:val="00E3499D"/>
    <w:rsid w:val="00E34E86"/>
    <w:rsid w:val="00E351D6"/>
    <w:rsid w:val="00E353F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56"/>
    <w:rsid w:val="00E56878"/>
    <w:rsid w:val="00E57890"/>
    <w:rsid w:val="00E57A1B"/>
    <w:rsid w:val="00E60F0D"/>
    <w:rsid w:val="00E60F85"/>
    <w:rsid w:val="00E6189A"/>
    <w:rsid w:val="00E627D9"/>
    <w:rsid w:val="00E63920"/>
    <w:rsid w:val="00E63CE4"/>
    <w:rsid w:val="00E63EEE"/>
    <w:rsid w:val="00E65BB7"/>
    <w:rsid w:val="00E67A7C"/>
    <w:rsid w:val="00E67FAC"/>
    <w:rsid w:val="00E70125"/>
    <w:rsid w:val="00E70BDC"/>
    <w:rsid w:val="00E70F17"/>
    <w:rsid w:val="00E70F1A"/>
    <w:rsid w:val="00E71B36"/>
    <w:rsid w:val="00E7303C"/>
    <w:rsid w:val="00E73955"/>
    <w:rsid w:val="00E73D97"/>
    <w:rsid w:val="00E7406A"/>
    <w:rsid w:val="00E742F5"/>
    <w:rsid w:val="00E74AAA"/>
    <w:rsid w:val="00E75521"/>
    <w:rsid w:val="00E769EC"/>
    <w:rsid w:val="00E76C12"/>
    <w:rsid w:val="00E77DBE"/>
    <w:rsid w:val="00E80745"/>
    <w:rsid w:val="00E80D70"/>
    <w:rsid w:val="00E81031"/>
    <w:rsid w:val="00E821AF"/>
    <w:rsid w:val="00E82F91"/>
    <w:rsid w:val="00E82F94"/>
    <w:rsid w:val="00E83650"/>
    <w:rsid w:val="00E83D08"/>
    <w:rsid w:val="00E8437F"/>
    <w:rsid w:val="00E850F1"/>
    <w:rsid w:val="00E85336"/>
    <w:rsid w:val="00E8550E"/>
    <w:rsid w:val="00E85B0F"/>
    <w:rsid w:val="00E8635A"/>
    <w:rsid w:val="00E86EC5"/>
    <w:rsid w:val="00E878B5"/>
    <w:rsid w:val="00E87D23"/>
    <w:rsid w:val="00E87E0F"/>
    <w:rsid w:val="00E90DA9"/>
    <w:rsid w:val="00E90E9A"/>
    <w:rsid w:val="00E91054"/>
    <w:rsid w:val="00E91298"/>
    <w:rsid w:val="00E926F4"/>
    <w:rsid w:val="00E927FF"/>
    <w:rsid w:val="00E9340C"/>
    <w:rsid w:val="00E93892"/>
    <w:rsid w:val="00E93BA8"/>
    <w:rsid w:val="00E94B65"/>
    <w:rsid w:val="00E94BCD"/>
    <w:rsid w:val="00E95F84"/>
    <w:rsid w:val="00E965F4"/>
    <w:rsid w:val="00E972B0"/>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A7E31"/>
    <w:rsid w:val="00EB04E2"/>
    <w:rsid w:val="00EB07A0"/>
    <w:rsid w:val="00EB1398"/>
    <w:rsid w:val="00EB1636"/>
    <w:rsid w:val="00EB1E25"/>
    <w:rsid w:val="00EB2297"/>
    <w:rsid w:val="00EB3599"/>
    <w:rsid w:val="00EB370B"/>
    <w:rsid w:val="00EB3BE1"/>
    <w:rsid w:val="00EB3CFF"/>
    <w:rsid w:val="00EB41BC"/>
    <w:rsid w:val="00EB4B20"/>
    <w:rsid w:val="00EB5B0D"/>
    <w:rsid w:val="00EB5B44"/>
    <w:rsid w:val="00EB6123"/>
    <w:rsid w:val="00EB62FF"/>
    <w:rsid w:val="00EB67B9"/>
    <w:rsid w:val="00EB7616"/>
    <w:rsid w:val="00EB7629"/>
    <w:rsid w:val="00EB77A4"/>
    <w:rsid w:val="00EB79DF"/>
    <w:rsid w:val="00EC1847"/>
    <w:rsid w:val="00EC18F8"/>
    <w:rsid w:val="00EC1C18"/>
    <w:rsid w:val="00EC1E26"/>
    <w:rsid w:val="00EC22F3"/>
    <w:rsid w:val="00EC23D1"/>
    <w:rsid w:val="00EC3B12"/>
    <w:rsid w:val="00EC3E64"/>
    <w:rsid w:val="00EC4080"/>
    <w:rsid w:val="00EC41B4"/>
    <w:rsid w:val="00EC4B11"/>
    <w:rsid w:val="00EC5D67"/>
    <w:rsid w:val="00EC6DE1"/>
    <w:rsid w:val="00ED0B74"/>
    <w:rsid w:val="00ED0CEF"/>
    <w:rsid w:val="00ED197F"/>
    <w:rsid w:val="00ED1AE3"/>
    <w:rsid w:val="00ED224A"/>
    <w:rsid w:val="00ED285A"/>
    <w:rsid w:val="00ED3029"/>
    <w:rsid w:val="00ED33B4"/>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51"/>
    <w:rsid w:val="00EE37AC"/>
    <w:rsid w:val="00EE44B3"/>
    <w:rsid w:val="00EE46D5"/>
    <w:rsid w:val="00EE4DA5"/>
    <w:rsid w:val="00EE5161"/>
    <w:rsid w:val="00EE5350"/>
    <w:rsid w:val="00EE6A19"/>
    <w:rsid w:val="00EE6E84"/>
    <w:rsid w:val="00EE7854"/>
    <w:rsid w:val="00EE7D5D"/>
    <w:rsid w:val="00EF0185"/>
    <w:rsid w:val="00EF0945"/>
    <w:rsid w:val="00EF16A7"/>
    <w:rsid w:val="00EF1CC2"/>
    <w:rsid w:val="00EF220B"/>
    <w:rsid w:val="00EF23A7"/>
    <w:rsid w:val="00EF2414"/>
    <w:rsid w:val="00EF2887"/>
    <w:rsid w:val="00EF2DAB"/>
    <w:rsid w:val="00EF3FDD"/>
    <w:rsid w:val="00EF43C4"/>
    <w:rsid w:val="00EF4ABD"/>
    <w:rsid w:val="00EF534B"/>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8CA"/>
    <w:rsid w:val="00F05493"/>
    <w:rsid w:val="00F05E4E"/>
    <w:rsid w:val="00F06093"/>
    <w:rsid w:val="00F060B8"/>
    <w:rsid w:val="00F06592"/>
    <w:rsid w:val="00F06BC7"/>
    <w:rsid w:val="00F06C9A"/>
    <w:rsid w:val="00F0723A"/>
    <w:rsid w:val="00F07A57"/>
    <w:rsid w:val="00F07F4B"/>
    <w:rsid w:val="00F10FA5"/>
    <w:rsid w:val="00F133BA"/>
    <w:rsid w:val="00F136BE"/>
    <w:rsid w:val="00F1388D"/>
    <w:rsid w:val="00F142FE"/>
    <w:rsid w:val="00F14AEE"/>
    <w:rsid w:val="00F14BA8"/>
    <w:rsid w:val="00F14E11"/>
    <w:rsid w:val="00F15237"/>
    <w:rsid w:val="00F1534C"/>
    <w:rsid w:val="00F15427"/>
    <w:rsid w:val="00F15672"/>
    <w:rsid w:val="00F1584F"/>
    <w:rsid w:val="00F163EF"/>
    <w:rsid w:val="00F1649D"/>
    <w:rsid w:val="00F1718A"/>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6A5C"/>
    <w:rsid w:val="00F2778C"/>
    <w:rsid w:val="00F300CC"/>
    <w:rsid w:val="00F300EC"/>
    <w:rsid w:val="00F30A9C"/>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9DC"/>
    <w:rsid w:val="00F40C54"/>
    <w:rsid w:val="00F4135D"/>
    <w:rsid w:val="00F41E8C"/>
    <w:rsid w:val="00F4234E"/>
    <w:rsid w:val="00F42467"/>
    <w:rsid w:val="00F42491"/>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4CD"/>
    <w:rsid w:val="00F648DE"/>
    <w:rsid w:val="00F64A95"/>
    <w:rsid w:val="00F64B83"/>
    <w:rsid w:val="00F64E5A"/>
    <w:rsid w:val="00F65B9E"/>
    <w:rsid w:val="00F6657E"/>
    <w:rsid w:val="00F67020"/>
    <w:rsid w:val="00F67389"/>
    <w:rsid w:val="00F6776B"/>
    <w:rsid w:val="00F67A37"/>
    <w:rsid w:val="00F70EE2"/>
    <w:rsid w:val="00F71303"/>
    <w:rsid w:val="00F71F2F"/>
    <w:rsid w:val="00F72551"/>
    <w:rsid w:val="00F74753"/>
    <w:rsid w:val="00F74976"/>
    <w:rsid w:val="00F752C8"/>
    <w:rsid w:val="00F75744"/>
    <w:rsid w:val="00F77C1D"/>
    <w:rsid w:val="00F77D23"/>
    <w:rsid w:val="00F80809"/>
    <w:rsid w:val="00F80CE3"/>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0A86"/>
    <w:rsid w:val="00F92240"/>
    <w:rsid w:val="00F9366B"/>
    <w:rsid w:val="00F93DF8"/>
    <w:rsid w:val="00F942CC"/>
    <w:rsid w:val="00F944B5"/>
    <w:rsid w:val="00F94A75"/>
    <w:rsid w:val="00F94B34"/>
    <w:rsid w:val="00F94F0A"/>
    <w:rsid w:val="00F95155"/>
    <w:rsid w:val="00F9598E"/>
    <w:rsid w:val="00F97A08"/>
    <w:rsid w:val="00FA083D"/>
    <w:rsid w:val="00FA0FDB"/>
    <w:rsid w:val="00FA1DCF"/>
    <w:rsid w:val="00FA1E17"/>
    <w:rsid w:val="00FA2A6F"/>
    <w:rsid w:val="00FA5984"/>
    <w:rsid w:val="00FA5A2D"/>
    <w:rsid w:val="00FA7068"/>
    <w:rsid w:val="00FA767B"/>
    <w:rsid w:val="00FA7C3C"/>
    <w:rsid w:val="00FB00A7"/>
    <w:rsid w:val="00FB08C2"/>
    <w:rsid w:val="00FB0975"/>
    <w:rsid w:val="00FB09FE"/>
    <w:rsid w:val="00FB15F4"/>
    <w:rsid w:val="00FB1658"/>
    <w:rsid w:val="00FB184F"/>
    <w:rsid w:val="00FB1EAC"/>
    <w:rsid w:val="00FB236D"/>
    <w:rsid w:val="00FB24A3"/>
    <w:rsid w:val="00FB2887"/>
    <w:rsid w:val="00FB2995"/>
    <w:rsid w:val="00FB3316"/>
    <w:rsid w:val="00FB36D2"/>
    <w:rsid w:val="00FB37DD"/>
    <w:rsid w:val="00FB4800"/>
    <w:rsid w:val="00FB4EEB"/>
    <w:rsid w:val="00FB5300"/>
    <w:rsid w:val="00FB55FB"/>
    <w:rsid w:val="00FB56E7"/>
    <w:rsid w:val="00FB6EF5"/>
    <w:rsid w:val="00FB7214"/>
    <w:rsid w:val="00FB7513"/>
    <w:rsid w:val="00FB7709"/>
    <w:rsid w:val="00FB7CCB"/>
    <w:rsid w:val="00FB7E17"/>
    <w:rsid w:val="00FC0059"/>
    <w:rsid w:val="00FC0360"/>
    <w:rsid w:val="00FC14B5"/>
    <w:rsid w:val="00FC2DE4"/>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DAF"/>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35A1"/>
    <w:rsid w:val="00FF6064"/>
    <w:rsid w:val="00FF6161"/>
    <w:rsid w:val="00FF6319"/>
    <w:rsid w:val="00FF7577"/>
    <w:rsid w:val="00FF7E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4"/>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character" w:styleId="PlaceholderText">
    <w:name w:val="Placeholder Text"/>
    <w:basedOn w:val="DefaultParagraphFont"/>
    <w:uiPriority w:val="99"/>
    <w:semiHidden/>
    <w:rsid w:val="000B25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31094934">
      <w:bodyDiv w:val="1"/>
      <w:marLeft w:val="0"/>
      <w:marRight w:val="0"/>
      <w:marTop w:val="0"/>
      <w:marBottom w:val="0"/>
      <w:divBdr>
        <w:top w:val="none" w:sz="0" w:space="0" w:color="auto"/>
        <w:left w:val="none" w:sz="0" w:space="0" w:color="auto"/>
        <w:bottom w:val="none" w:sz="0" w:space="0" w:color="auto"/>
        <w:right w:val="none" w:sz="0" w:space="0" w:color="auto"/>
      </w:divBdr>
      <w:divsChild>
        <w:div w:id="498424475">
          <w:marLeft w:val="2520"/>
          <w:marRight w:val="0"/>
          <w:marTop w:val="67"/>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0535B-307E-45AE-8E7A-35E5806AB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6</Pages>
  <Words>1979</Words>
  <Characters>11285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cp:lastModifiedBy>
  <cp:revision>57</cp:revision>
  <cp:lastPrinted>2007-12-21T04:58:00Z</cp:lastPrinted>
  <dcterms:created xsi:type="dcterms:W3CDTF">2018-01-10T05:33:00Z</dcterms:created>
  <dcterms:modified xsi:type="dcterms:W3CDTF">2018-01-12T06:20:00Z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